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2" w:rsidRDefault="00EF16F2" w:rsidP="00EF1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СЕРДОБСКА СЕРДОБСКОГО РАЙОНА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2019 г. N 309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ПРОХОЖДЕНИЯ ИСПЫТАНИЯ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ЗАКЛЮЧЕНИИ ТРУДОВОГО ДОГОВОРА С МУНИЦИПАЛЬНЫМ СЛУЖАЩИМ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СЕРДОБСКА СЕРДОБСКОГО РАЙОНА ПЕНЗЕНСКОЙ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70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71</w:t>
        </w:r>
      </w:hyperlink>
      <w:r>
        <w:rPr>
          <w:rFonts w:ascii="Calibri" w:hAnsi="Calibri" w:cs="Calibri"/>
        </w:rPr>
        <w:t xml:space="preserve"> Трудового кодекса Российской Федерации (с последующими изменениями),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 (с последующими изменениями),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Устава городского поселения город Сердобск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</w:t>
      </w:r>
      <w:proofErr w:type="gramStart"/>
      <w:r>
        <w:rPr>
          <w:rFonts w:ascii="Calibri" w:hAnsi="Calibri" w:cs="Calibri"/>
        </w:rPr>
        <w:t>,: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прохождения испытания при заключении трудового договора с муниципальным служащим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информационном бюллетене "Вестник города Сердобска".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на следующий день после его официального опубликования.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руководителя аппарата администрации города Сердобска.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Д.И.СИМОНОВ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Сердобска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2019 г. N 309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ПОЛОЖЕНИЕ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ПРОХОЖДЕНИЯ ИСПЫТАНИЯ ПРИ ЗАКЛЮЧЕНИИ ТРУДОВОГО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С МУНИЦИПАЛЬНЫМ СЛУЖАЩИМ АДМИНИСТРАЦИИ ГОРОДА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СЕРДОБСКА СЕРДОБСКОГО РАЙОНА ПЕНЗЕНСКОЙ ОБЛАСТИ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о порядке прохождения испытания при заключении трудового договора с муниципальным служащим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lastRenderedPageBreak/>
        <w:t xml:space="preserve">Пензенской области (далее - Положение) разработано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статьями 70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71</w:t>
        </w:r>
      </w:hyperlink>
      <w:r>
        <w:rPr>
          <w:rFonts w:ascii="Calibri" w:hAnsi="Calibri" w:cs="Calibri"/>
        </w:rPr>
        <w:t xml:space="preserve"> Трудового кодекса Российской Федерации (с последующими изменениями),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 (с последующими изменениями) и определяет порядок прохождения испытания при заключении трудового договора</w:t>
      </w:r>
      <w:proofErr w:type="gramEnd"/>
      <w:r>
        <w:rPr>
          <w:rFonts w:ascii="Calibri" w:hAnsi="Calibri" w:cs="Calibri"/>
        </w:rPr>
        <w:t xml:space="preserve"> с муниципальным служащим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(далее - муниципальный служащий) в целях проверки его соответствия поручаемой работе.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Проверка соответствия муниципального служащего поручаемой работе осуществляется исходя из исполнения муниципальным служащим возложенных на него должностных обязанностей, установленных должностной инструкцией муниципального служащего по замещаемой должности, а также исполнения заданий, предусмотренных в плане прохождения испытания.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трудовом договоре и акте представителя нанимателя (работодателя) о назначении на должность муниципальной службы в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(далее - должность муниципальной службы) по соглашению сторон может быть предусмотрено условие об испытании муниципального служащего. Срок испытания устанавливается в соответствии с Трудовым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испытания не засчитываются период временной нетрудоспособности муниципального служащего и другие периоды, когда муниципальный служащий фактически отсутствовал на работе.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Отсутствие в трудовом договоре и акте представителя нанимателя (работодателя) о назначении на должность муниципальной службы условия об испытании означает, что муниципальный служащий принят без испытания.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При назначении на должность муниципальной службы испытание не устанавливается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лиц, принятых по результатам конкурса на замещение соответствующей должности муниципальной службы, проведенного в порядке, установленном решением Собрания представителей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"Порядок проведения конкурса на замещение вакантной должности муниципальной службы в органах местного самоуправления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области";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беременных женщин и женщин, имеющих детей в возрасте до полутора лет;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заключающих трудовой договор на срок до двух месяцев;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иных лиц в случаях, предусмотренных Трудовым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(с последующими изменениями), иными федеральными законами, коллективным договором.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прохождения испытания на муниципального служащего распространяется положения трудового законодательства и иных нормативных правовых актов, содержащих нормы трудового права, законодательства о муниципальной службе Российской Федерации и </w:t>
      </w:r>
      <w:r>
        <w:rPr>
          <w:rFonts w:ascii="Calibri" w:hAnsi="Calibri" w:cs="Calibri"/>
        </w:rPr>
        <w:lastRenderedPageBreak/>
        <w:t>Пензенской области, муниципальных правовых актов, коллективного договора, локальных нормативных актов.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Исчисление срока испытания начинается с первого дня прохождения муниципальной службы, а именно </w:t>
      </w:r>
      <w:proofErr w:type="gramStart"/>
      <w:r>
        <w:rPr>
          <w:rFonts w:ascii="Calibri" w:hAnsi="Calibri" w:cs="Calibri"/>
        </w:rPr>
        <w:t>с даты назначения</w:t>
      </w:r>
      <w:proofErr w:type="gramEnd"/>
      <w:r>
        <w:rPr>
          <w:rFonts w:ascii="Calibri" w:hAnsi="Calibri" w:cs="Calibri"/>
        </w:rPr>
        <w:t xml:space="preserve"> на должность муниципальной службы и ее фактического замещения.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Порядок прохождения испытания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Непосредственный руководитель муниципального служащего обязан: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ознакомить муниципального служащего с полномочиями и структурой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муниципальному служащему информационные материалы и документы, необходимые для исполнения им должностных обязанностей;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организационно-технические условия, необходимые для исполнения муниципальным служащим должностных обязанностей;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поручать муниципальному служащему задания в соответствии с должностной инструкцией;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с муниципальным служащим собеседования с целью устранения возможных факторов, затрудняющих исполнение им должностных обязанностей;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объективно оценить результаты прохождения испытания.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Непосредственный руководитель муниципального служащего составляет </w:t>
      </w:r>
      <w:hyperlink w:anchor="Par12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прохождения испытания на весь период прохождения испытания по форме согласно приложению N 1 к настоящему Положению, утверждает его представителем нанимателя (работодателем) и представляет главному специалисту по организационно-кадровой работе правового отдела Администрации города Сердобска (далее - главный специалист по организационно-кадровой работе).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по организационно-кадровой работе знакомит муниципального служащего с утвержденным планом прохождения испытания под роспись в день подписания трудового договора.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прохождения испытания составляется в трех экземплярах, которые находятся у муниципального служащего, его непосредственного руководителя и в правовом отделе Администрации города Сердобска.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плане прохождения испытания в зависимости от должностных обязанностей муниципального служащего, установленных должностной инструкцией, предусматривается: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изучение нормативных правовых актов Российской Федерации и Пензенской области, муниципальных правовых актов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применительно к исполнению должностных обязанностей, в том числе нормативных правовых актов, регламентирующих деятельность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практических заданий в соответствии с должностной инструкцией муниципального служащего.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Практические задания в плане прохождения испытания должны быть конкретными, по каждому из них устанавливается срок исполнения.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В период прохождения испытания каждый факт неисполнения или ненадлежащего исполнения муниципальным служащим возложенных на него должностных обязанностей, установленных должностной инструкцией, а также предусмотренных планом прохождения испытания, должен быть зафиксирован документально.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 случае неисполнения или ненадлежащего исполнения муниципальным служащим по его вине возложенных на него должностных обязанностей в период испытания представитель нанимателя имеет право применить дисциплинарные взыскания в порядке, установленном Трудовым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федеральными законами.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Результат испытания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За десять рабочих дней до окончания срока испытания непосредственный руководитель готовит </w:t>
      </w:r>
      <w:hyperlink w:anchor="Par203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о результате испытания (далее - заключение) по форме согласно приложению N 2 к настоящему Положению, утверждает его представителем нанимателя (работодателем).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Непосредственный руководитель при оформлении заключения: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приводит перечень основных заданий, выполненных муниципальным служащим в соответствии с должностной инструкцией, а также дает оценку их результатов;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дает оценку профессиональных и личностных качеств муниципального служащего по предложенным критериям;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делает выводы о прохождении испытания и соответствии муниципального служащего замещаемой должности.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указываются причины, послужившие основанием для признания результата прохождения испытания неудовлетворительным, доказательства несоответствия муниципального служащего замещаемой им должности, ошибки, выявленные при исполнении должностных обязанностей, в том числе неправильное применение нормативных правовых актов Российской Федерации и Пензенской области, муниципальных правовых актов при подготовке служебных документов, несоблюдение сроков исполнения поручений вышестоящих руководителей и некачественная подготовка служебных материалов, нарушение прав и законных интересов граждан и организаций.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Непосредственный руководитель знакомит муниципального служащего с заключением. В случае отказа муниципального служащего от ознакомления с заключением составляется соответствующий акт.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пять рабочих дней до окончания срока испытания заключение представляется в кадровую службу для последующей передачи его на рассмотрение представителю нанимателя (работодателя). К заключению прилагаются план прохождения испытания и документы, подтверждающие результат испытания.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Представитель нанимателя (работодателя) в течение двух дней со дня получения заключения рассматривает его и принимает одно из следующих решений: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признать результат испытания удовлетворительным;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признать результат испытания неудовлетворительным и до истечения срока испытания расторгнуть трудовой договор с муниципальным служащим, предупредив его об этом в письменном виде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рабочих дня с указанием причин, послуживших основанием для признания этого муниципального служащего не выдержавшим испытание.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После рассмотрения заключения представителем нанимателя (работодателя) и принятия им соответствующего решения заключение приобщается главным специалистом по организационно-кадровой работе к личному делу муниципального служащего.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Если срок испытания истек, а муниципальный служащий продолжает замещать должность муниципальной службы,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В период прохождения испытания муниципальный служащий может быть уволен по иным основаниям, предусмотренным Трудовым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другими федеральными законами.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До истечения срока испытания муниципальный служащий вправе расторгнуть трудовой договор по собственной инициативе, предупредив об этом представителя нанимателя в письменной форме за три дня.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Заключительные положения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Решение представителя нанимателя (работодателя) муниципальный служащий вправе обжаловать в суд.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прохождения испытания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заключении </w:t>
      </w:r>
      <w:proofErr w:type="gramStart"/>
      <w:r>
        <w:rPr>
          <w:rFonts w:ascii="Calibri" w:hAnsi="Calibri" w:cs="Calibri"/>
        </w:rPr>
        <w:t>трудового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договора с </w:t>
      </w:r>
      <w:proofErr w:type="gramStart"/>
      <w:r>
        <w:rPr>
          <w:rFonts w:ascii="Calibri" w:hAnsi="Calibri" w:cs="Calibri"/>
        </w:rPr>
        <w:t>муниципальным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служащим Администрации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Сердобска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Пензенской области,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муниципального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правового акта органа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самоуправления)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_______________ N __________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УТВЕРЖДАЮ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(должность представителя нанимателя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(работодателя))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(подпись,     инициалы,     фамилия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представителя нанимателя)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"____" __________________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" w:name="Par124"/>
      <w:bookmarkEnd w:id="1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План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прохождения испытания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(Ф.И.О.)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(должность муниципального служащего, проходящего испытание, с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указанием структурного подразделения органа местного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самоуправления, (наименование муниципального образования)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Срок испытания установлен 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 срок испытания,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установленный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при   назначении)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с "____" _______________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 по "____" _______________ г.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3685"/>
        <w:gridCol w:w="1666"/>
        <w:gridCol w:w="1512"/>
        <w:gridCol w:w="1417"/>
      </w:tblGrid>
      <w:tr w:rsidR="00EF16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F16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   ________________   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         (Подпись)       (Расшифровка подписи, дата)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непосредственного руководителя)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 планом прохождения испытания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ознакомлен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   _______________   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      (Подпись)        (Расшифровка подписи, дата)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муниципального служащего)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прохождения испытания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заключении </w:t>
      </w:r>
      <w:proofErr w:type="gramStart"/>
      <w:r>
        <w:rPr>
          <w:rFonts w:ascii="Calibri" w:hAnsi="Calibri" w:cs="Calibri"/>
        </w:rPr>
        <w:t>трудового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договора с </w:t>
      </w:r>
      <w:proofErr w:type="gramStart"/>
      <w:r>
        <w:rPr>
          <w:rFonts w:ascii="Calibri" w:hAnsi="Calibri" w:cs="Calibri"/>
        </w:rPr>
        <w:t>муниципальным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служащим Администрации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Сердобска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Пензенской области,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муниципального</w:t>
      </w:r>
      <w:proofErr w:type="gramEnd"/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правового акта органа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самоуправления)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_______________ N __________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УТВЕРЖДАЮ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(должность представителя нанимателя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(работодателя))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(подпись,    инициалы,      фамилия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представителя нанимателя)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"____" __________________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" w:name="Par203"/>
      <w:bookmarkEnd w:id="2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Заключение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о результате испытания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(Ф.И.О.)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(должность муниципального служащего, проходящего испытание, в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с указанием структурного подразделения органа местного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самоуправления...  (наименование  муниципального  образования)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Дата    назначения 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Срок испытания установлен 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 срок испытания,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установленный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при     назначении)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 "____" _______________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 по "____" ______________ г.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1. Перечень заданий, выполненных муниципальным служащим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в период прохождения испытания, и оценка их результатов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Оценка профессиональных и личностных качеств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494"/>
        <w:gridCol w:w="3912"/>
        <w:gridCol w:w="1488"/>
      </w:tblGrid>
      <w:tr w:rsidR="00EF16F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оценки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по каждому критерию</w:t>
            </w:r>
          </w:p>
        </w:tc>
      </w:tr>
      <w:tr w:rsidR="00EF16F2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Знание необходимых документов, регламентирующих служебную деятельность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 знает содержание документов и руководствуется ими в практической деятельности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Способности к систематической работе с документами развиты удовлетворительно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Знает документы поверхностно. В практической работе их требования учитывает не всегда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реализации профессионального опыта на замещаемой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Опыт соответствует требованиям по занимаемой должности, с должностными обязанностями справляется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Требованиям по занимаемой должности в основном соответствует, но не полностью реализует имеющийся потенциал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опыт недостаточен для исполнения должностных обязанностей по занимаемой должности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Ответственность и исполнительность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Обладает ярко выраженным чувством ответственности, </w:t>
            </w:r>
            <w:proofErr w:type="gramStart"/>
            <w:r>
              <w:rPr>
                <w:rFonts w:ascii="Calibri" w:hAnsi="Calibri" w:cs="Calibri"/>
              </w:rPr>
              <w:t>исполнителен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Ответственность и исполнительность проявляются непостоянно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Проявляет безответственность, </w:t>
            </w:r>
            <w:proofErr w:type="gramStart"/>
            <w:r>
              <w:rPr>
                <w:rFonts w:ascii="Calibri" w:hAnsi="Calibri" w:cs="Calibri"/>
              </w:rPr>
              <w:t>склонен</w:t>
            </w:r>
            <w:proofErr w:type="gramEnd"/>
            <w:r>
              <w:rPr>
                <w:rFonts w:ascii="Calibri" w:hAnsi="Calibri" w:cs="Calibri"/>
              </w:rPr>
              <w:t xml:space="preserve"> к неисполнительности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Этика поведения, стиль общения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культуры поведения и общения высокий, стиль общения адекватен ситуации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культуры поведения и общения удовлетворителен, но стиль общения не всегда адекватен ситуации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культуры поведения и общения низкий, допускает нетактичность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 коллективом (для замещающих должности высшей и главной групп)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Способен</w:t>
            </w:r>
            <w:proofErr w:type="gramEnd"/>
            <w:r>
              <w:rPr>
                <w:rFonts w:ascii="Calibri" w:hAnsi="Calibri" w:cs="Calibri"/>
              </w:rPr>
              <w:t xml:space="preserve"> грамотно руководить коллективом и добиваться результатов в практической деятельности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Обладает опытом руководства коллективом, но не всегда грамотно использует 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Опыт руководства коллективом недостаточный, результативность управленческой работы низкая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16F2" w:rsidRDefault="00EF16F2" w:rsidP="00EF1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Предлагаемый перечень может быть дополнен показателями эффективности и результативности служебной деятельности муниципального служащего в соответствии с должностной инструкцией.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Выводы о прохождении испытания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406"/>
        <w:gridCol w:w="1474"/>
      </w:tblGrid>
      <w:tr w:rsidR="00EF16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Удовлетворительный результат испытания:</w:t>
            </w:r>
          </w:p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соответствует занимаемой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6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Неудовлетворительный результат испытания:</w:t>
            </w:r>
          </w:p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не соответствует занимаемой должности по следующим причинам:</w:t>
            </w:r>
          </w:p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2" w:rsidRDefault="00EF1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   ________________   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         (Подпись)       (Расшифровка подписи, дата)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непосредственного руководителя)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 планом прохождения испытания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ознакомлен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   _______________   ____________________________</w:t>
      </w:r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      (Подпись)        (Расшифровка подписи, дата)</w:t>
      </w:r>
      <w:proofErr w:type="gramEnd"/>
    </w:p>
    <w:p w:rsidR="00EF16F2" w:rsidRDefault="00EF16F2" w:rsidP="00EF16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муниципального служащего)</w:t>
      </w: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6F2" w:rsidRDefault="00EF16F2" w:rsidP="00EF16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2721" w:rsidRDefault="00212721"/>
    <w:sectPr w:rsidR="00212721" w:rsidSect="00576B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F2"/>
    <w:rsid w:val="00212721"/>
    <w:rsid w:val="00E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71D6556A24F2196A08F96793CF09C6D8FE581DC7BAF9E312947DEDDDF9BAEE615E5F554BF57C0619ED6E4C353BA2568DA9C21E3F7FD3C8F1DEFCEu8w4L" TargetMode="External"/><Relationship Id="rId13" Type="http://schemas.openxmlformats.org/officeDocument/2006/relationships/hyperlink" Target="consultantplus://offline/ref=34E71D6556A24F2196A0919B6F50AE936F87BB8BD479ACC1697E4189828F9DFBB455BBAC15FC44C16980D7E1CBu5w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71D6556A24F2196A0919B6F50AE936F85BF84DB7DACC1697E4189828F9DFBB455BBAC15FC44C16980D7E1CBu5w1L" TargetMode="External"/><Relationship Id="rId12" Type="http://schemas.openxmlformats.org/officeDocument/2006/relationships/hyperlink" Target="consultantplus://offline/ref=34E71D6556A24F2196A0919B6F50AE936F87BB8BD479ACC1697E4189828F9DFBB455BBAC15FC44C16980D7E1CBu5w1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71D6556A24F2196A0919B6F50AE936F87BB8BD479ACC1697E4189828F9DFBA655E3A017FB5FC0669581B08E0DE3762B91912BFAEBFD35u9w8L" TargetMode="External"/><Relationship Id="rId11" Type="http://schemas.openxmlformats.org/officeDocument/2006/relationships/hyperlink" Target="consultantplus://offline/ref=34E71D6556A24F2196A0919B6F50AE936F85BF84DB7DACC1697E4189828F9DFBB455BBAC15FC44C16980D7E1CBu5w1L" TargetMode="External"/><Relationship Id="rId5" Type="http://schemas.openxmlformats.org/officeDocument/2006/relationships/hyperlink" Target="consultantplus://offline/ref=34E71D6556A24F2196A0919B6F50AE936F87BB8BD479ACC1697E4189828F9DFBA655E3A515F8519530DA80ECC85FF07424919323E5uEw0L" TargetMode="External"/><Relationship Id="rId15" Type="http://schemas.openxmlformats.org/officeDocument/2006/relationships/hyperlink" Target="consultantplus://offline/ref=34E71D6556A24F2196A0919B6F50AE936F87BB8BD479ACC1697E4189828F9DFBB455BBAC15FC44C16980D7E1CBu5w1L" TargetMode="External"/><Relationship Id="rId10" Type="http://schemas.openxmlformats.org/officeDocument/2006/relationships/hyperlink" Target="consultantplus://offline/ref=34E71D6556A24F2196A0919B6F50AE936F87BB8BD479ACC1697E4189828F9DFBA655E3A017FB5FC0669581B08E0DE3762B91912BFAEBFD35u9w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E71D6556A24F2196A0919B6F50AE936F87BB8BD479ACC1697E4189828F9DFBA655E3A515F8519530DA80ECC85FF07424919323E5uEw0L" TargetMode="External"/><Relationship Id="rId14" Type="http://schemas.openxmlformats.org/officeDocument/2006/relationships/hyperlink" Target="consultantplus://offline/ref=34E71D6556A24F2196A0919B6F50AE936F87BB8BD479ACC1697E4189828F9DFBB455BBAC15FC44C16980D7E1CBu5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3059</Words>
  <Characters>17439</Characters>
  <Application>Microsoft Office Word</Application>
  <DocSecurity>0</DocSecurity>
  <Lines>145</Lines>
  <Paragraphs>40</Paragraphs>
  <ScaleCrop>false</ScaleCrop>
  <Company/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2019-08-27T11:48:00Z</dcterms:created>
  <dcterms:modified xsi:type="dcterms:W3CDTF">2019-08-27T11:48:00Z</dcterms:modified>
</cp:coreProperties>
</file>