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СОБРАНИЕ ПРЕДСТАВИТЕЛЕЙ ГОРОДА СЕРДОБСКА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СЕРДОБСКОГО РАЙОНА ПЕНЗЕНСКОЙ ОБЛАСТИ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РЕШЕНИЕ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от 21 июня 2013 г. N 98-10/3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ОБ УТВЕРЖДЕНИИ ПОРЯДКА ПРОВЕРКИ СОБЛЮДЕНИЯ ГРАЖДАНИНОМ,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ЗАМЕЩАВШИМ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ДОЛЖНОСТЬ МУНИЦИПАЛЬНОЙ СЛУЖБЫ В ГОРОДЕ СЕРДОБСКЕ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СЕРДОБСКОГО РАЙОНА ПЕНЗЕНСКОЙ ОБЛАСТИ, ЗАПРЕТА НА ЗАМЕЩЕНИЕ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НА УСЛОВИЯХ ТРУДОВОГО ДОГОВОРА ДОЛЖНОСТИ В ОРГАНИЗАЦИИ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И (ИЛИ) НА ВЫПОЛНЕНИЕ В ДАННОЙ ОРГАНИЗАЦИИ РАБОТ (ОКАЗАНИЕ</w:t>
      </w:r>
      <w:proofErr w:type="gramEnd"/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ДАННОЙ ОРГАНИЗАЦИИ УСЛУГ) НА УСЛОВИЯХ ГРАЖДАНСКО-ПРАВОВОГО</w:t>
      </w:r>
      <w:proofErr w:type="gramEnd"/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ДОГОВОРА (ГРАЖДАНСКО-ПРАВОВЫХ ДОГОВОРОВ)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26D2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6D2A" w:rsidRDefault="0092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26D2A" w:rsidRDefault="0092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 Собрания представителей г. Сердобска</w:t>
            </w:r>
            <w:proofErr w:type="gramEnd"/>
          </w:p>
          <w:p w:rsidR="00926D2A" w:rsidRDefault="0092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392C69"/>
                <w:sz w:val="20"/>
                <w:szCs w:val="20"/>
              </w:rPr>
              <w:t>Сердобского</w:t>
            </w:r>
            <w:proofErr w:type="spellEnd"/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 района от 22.04.2016 N 323-33/3)</w:t>
            </w:r>
          </w:p>
        </w:tc>
      </w:tr>
    </w:tbl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Руководствуясь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частью 6 статьи 12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25.12.2008 N 273-ФЗ "О противодействии коррупции",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Уставом</w:t>
        </w:r>
      </w:hyperlink>
      <w:r>
        <w:rPr>
          <w:rFonts w:ascii="Tahoma" w:hAnsi="Tahoma" w:cs="Tahoma"/>
          <w:sz w:val="20"/>
          <w:szCs w:val="20"/>
        </w:rPr>
        <w:t xml:space="preserve"> города Сердобска </w:t>
      </w:r>
      <w:proofErr w:type="spellStart"/>
      <w:r>
        <w:rPr>
          <w:rFonts w:ascii="Tahoma" w:hAnsi="Tahoma" w:cs="Tahoma"/>
          <w:sz w:val="20"/>
          <w:szCs w:val="20"/>
        </w:rPr>
        <w:t>Сердобского</w:t>
      </w:r>
      <w:proofErr w:type="spellEnd"/>
      <w:r>
        <w:rPr>
          <w:rFonts w:ascii="Tahoma" w:hAnsi="Tahoma" w:cs="Tahoma"/>
          <w:sz w:val="20"/>
          <w:szCs w:val="20"/>
        </w:rPr>
        <w:t xml:space="preserve"> района Пензенской области, Собрание представителей города Сердобска решило: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Утвердить прилагаемый </w:t>
      </w:r>
      <w:hyperlink w:anchor="Par38" w:history="1">
        <w:r>
          <w:rPr>
            <w:rFonts w:ascii="Tahoma" w:hAnsi="Tahoma" w:cs="Tahoma"/>
            <w:color w:val="0000FF"/>
            <w:sz w:val="20"/>
            <w:szCs w:val="20"/>
          </w:rPr>
          <w:t>Порядок</w:t>
        </w:r>
      </w:hyperlink>
      <w:r>
        <w:rPr>
          <w:rFonts w:ascii="Tahoma" w:hAnsi="Tahoma" w:cs="Tahoma"/>
          <w:sz w:val="20"/>
          <w:szCs w:val="20"/>
        </w:rPr>
        <w:t xml:space="preserve"> проверки соблюдения гражданином, замещавшим должность муниципальной службы в городе Сердобске </w:t>
      </w:r>
      <w:proofErr w:type="spellStart"/>
      <w:r>
        <w:rPr>
          <w:rFonts w:ascii="Tahoma" w:hAnsi="Tahoma" w:cs="Tahoma"/>
          <w:sz w:val="20"/>
          <w:szCs w:val="20"/>
        </w:rPr>
        <w:t>Сердобского</w:t>
      </w:r>
      <w:proofErr w:type="spellEnd"/>
      <w:r>
        <w:rPr>
          <w:rFonts w:ascii="Tahoma" w:hAnsi="Tahoma" w:cs="Tahoma"/>
          <w:sz w:val="20"/>
          <w:szCs w:val="20"/>
        </w:rPr>
        <w:t xml:space="preserve"> района Пензенской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Настоящее решение опубликовать в информационном бюллетене "Вестник города Сердобска".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Настоящее решение вступает в силу после дня его официального опубликования.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proofErr w:type="gramStart"/>
      <w:r>
        <w:rPr>
          <w:rFonts w:ascii="Tahoma" w:hAnsi="Tahoma" w:cs="Tahoma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sz w:val="20"/>
          <w:szCs w:val="20"/>
        </w:rPr>
        <w:t xml:space="preserve"> исполнением настоящего решения возложить на Главу администрации города Сердобска И.А. Кирюхина.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Глава города Сердобска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Е.Г.МЕЛЬСИТОВ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Утвержден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решением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Собрания представителей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города Сердобска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21 июня 2013 г. N 98-10/3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Par38"/>
      <w:bookmarkEnd w:id="0"/>
      <w:r>
        <w:rPr>
          <w:rFonts w:ascii="Tahoma" w:hAnsi="Tahoma" w:cs="Tahoma"/>
          <w:b/>
          <w:bCs/>
          <w:sz w:val="20"/>
          <w:szCs w:val="20"/>
        </w:rPr>
        <w:t>ПОРЯДОК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ПРОВЕРКИ СОБЛЮДЕНИЯ ГРАЖДАНИНОМ, ЗАМЕЩАВШИМ ДОЛЖНОСТЬ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МУНИЦИПАЛЬНОЙ СЛУЖБЫ В ГОРОДЕ СЕРДОБСКЕ СЕРДОБСКОГО РАЙОНА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ПЕНЗЕНСКОЙ ОБЛАСТИ, ЗАПРЕТА НА ЗАМЕЩЕНИЕ НА УСЛОВИЯХ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ТРУДОВОГО ДОГОВОРА ДОЛЖНОСТИ В ОРГАНИЗАЦИИ И (ИЛИ)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НА</w:t>
      </w:r>
      <w:proofErr w:type="gramEnd"/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ВЫПОЛНЕНИЕ В ДАННОЙ ОРГАНИЗАЦИИ РАБОТ (ОКАЗАНИЕ ДАННОЙ</w:t>
      </w:r>
      <w:proofErr w:type="gramEnd"/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ОРГАНИЗАЦИИ УСЛУГ) НА УСЛОВИЯХ ГРАЖДАНСКО-ПРАВОВОГО ДОГОВОРА</w:t>
      </w:r>
      <w:proofErr w:type="gramEnd"/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(ГРАЖДАНСКО-ПРАВОВЫХ ДОГОВОРОВ)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926D2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26D2A" w:rsidRDefault="0092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26D2A" w:rsidRDefault="0092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 Собрания представителей г. Сердобска</w:t>
            </w:r>
            <w:proofErr w:type="gramEnd"/>
          </w:p>
          <w:p w:rsidR="00926D2A" w:rsidRDefault="0092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392C69"/>
                <w:sz w:val="20"/>
                <w:szCs w:val="20"/>
              </w:rPr>
              <w:t>Сердобского</w:t>
            </w:r>
            <w:proofErr w:type="spellEnd"/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 района от 22.04.2016 N 323-33/3)</w:t>
            </w:r>
          </w:p>
        </w:tc>
      </w:tr>
    </w:tbl>
    <w:p w:rsidR="00926D2A" w:rsidRDefault="00926D2A" w:rsidP="00926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50"/>
      <w:bookmarkEnd w:id="1"/>
      <w:r>
        <w:rPr>
          <w:rFonts w:ascii="Tahoma" w:hAnsi="Tahoma" w:cs="Tahoma"/>
          <w:sz w:val="20"/>
          <w:szCs w:val="20"/>
        </w:rPr>
        <w:t xml:space="preserve">1. </w:t>
      </w:r>
      <w:proofErr w:type="gramStart"/>
      <w:r>
        <w:rPr>
          <w:rFonts w:ascii="Tahoma" w:hAnsi="Tahoma" w:cs="Tahoma"/>
          <w:sz w:val="20"/>
          <w:szCs w:val="20"/>
        </w:rPr>
        <w:t xml:space="preserve">Настоящий Порядок в соответствии с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частью 6 статьи 12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25.12.2008 N 273-ФЗ "О противодействии коррупции" (далее - Федеральный закон "О противодействии коррупции") устанавливает процедуру осуществления проверки соблюдения гражданином, замещавшим должность муниципальной службы, включенную в перечень, утвержденный муниципальным правовым актом органа местного самоуправления в соответствии со </w:t>
      </w:r>
      <w:hyperlink r:id="rId9" w:history="1">
        <w:r>
          <w:rPr>
            <w:rFonts w:ascii="Tahoma" w:hAnsi="Tahoma" w:cs="Tahoma"/>
            <w:color w:val="0000FF"/>
            <w:sz w:val="20"/>
            <w:szCs w:val="20"/>
          </w:rPr>
          <w:t>статьей 12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"О противодействии коррупции" (далее - гражданин, замещавший должность муниципальной службы</w:t>
      </w:r>
      <w:proofErr w:type="gramEnd"/>
      <w:r>
        <w:rPr>
          <w:rFonts w:ascii="Tahoma" w:hAnsi="Tahoma" w:cs="Tahoma"/>
          <w:sz w:val="20"/>
          <w:szCs w:val="20"/>
        </w:rPr>
        <w:t xml:space="preserve">), </w:t>
      </w:r>
      <w:proofErr w:type="gramStart"/>
      <w:r>
        <w:rPr>
          <w:rFonts w:ascii="Tahoma" w:hAnsi="Tahoma" w:cs="Tahoma"/>
          <w:sz w:val="20"/>
          <w:szCs w:val="20"/>
        </w:rPr>
        <w:t>в течение двух лет после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51"/>
      <w:bookmarkEnd w:id="2"/>
      <w:r>
        <w:rPr>
          <w:rFonts w:ascii="Tahoma" w:hAnsi="Tahoma" w:cs="Tahoma"/>
          <w:sz w:val="20"/>
          <w:szCs w:val="20"/>
        </w:rPr>
        <w:t xml:space="preserve">2. </w:t>
      </w:r>
      <w:proofErr w:type="gramStart"/>
      <w:r>
        <w:rPr>
          <w:rFonts w:ascii="Tahoma" w:hAnsi="Tahoma" w:cs="Tahoma"/>
          <w:sz w:val="20"/>
          <w:szCs w:val="20"/>
        </w:rPr>
        <w:t xml:space="preserve">Основанием для осуществления проверки, предусмотренной </w:t>
      </w:r>
      <w:hyperlink w:anchor="Par50" w:history="1">
        <w:r>
          <w:rPr>
            <w:rFonts w:ascii="Tahoma" w:hAnsi="Tahoma" w:cs="Tahoma"/>
            <w:color w:val="0000FF"/>
            <w:sz w:val="20"/>
            <w:szCs w:val="20"/>
          </w:rPr>
          <w:t>пунктом 1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(далее - проверка) является поступившее в соответствии с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частью 4 статьи 12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25.12.2008 N 273-ФЗ "О противодействии коррупции" (с последующими изменениями) и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статьей 64.1</w:t>
        </w:r>
      </w:hyperlink>
      <w:r>
        <w:rPr>
          <w:rFonts w:ascii="Tahoma" w:hAnsi="Tahoma" w:cs="Tahoma"/>
          <w:sz w:val="20"/>
          <w:szCs w:val="20"/>
        </w:rPr>
        <w:t xml:space="preserve"> Трудового кодекса Российской Федерации в орган местного самоуправления уведомление организации о заключении с гражданином, замещавшим должность муниципальной службы, трудового или гражданско-правового договора на выполнение работ</w:t>
      </w:r>
      <w:proofErr w:type="gramEnd"/>
      <w:r>
        <w:rPr>
          <w:rFonts w:ascii="Tahoma" w:hAnsi="Tahoma" w:cs="Tahoma"/>
          <w:sz w:val="20"/>
          <w:szCs w:val="20"/>
        </w:rPr>
        <w:t xml:space="preserve"> (оказание услуг).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2 в ред. </w:t>
      </w:r>
      <w:hyperlink r:id="rId12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Собрания представителей </w:t>
      </w:r>
      <w:proofErr w:type="gramStart"/>
      <w:r>
        <w:rPr>
          <w:rFonts w:ascii="Tahoma" w:hAnsi="Tahoma" w:cs="Tahoma"/>
          <w:sz w:val="20"/>
          <w:szCs w:val="20"/>
        </w:rPr>
        <w:t>г</w:t>
      </w:r>
      <w:proofErr w:type="gramEnd"/>
      <w:r>
        <w:rPr>
          <w:rFonts w:ascii="Tahoma" w:hAnsi="Tahoma" w:cs="Tahoma"/>
          <w:sz w:val="20"/>
          <w:szCs w:val="20"/>
        </w:rPr>
        <w:t xml:space="preserve">. Сердобска </w:t>
      </w:r>
      <w:proofErr w:type="spellStart"/>
      <w:r>
        <w:rPr>
          <w:rFonts w:ascii="Tahoma" w:hAnsi="Tahoma" w:cs="Tahoma"/>
          <w:sz w:val="20"/>
          <w:szCs w:val="20"/>
        </w:rPr>
        <w:t>Сердобского</w:t>
      </w:r>
      <w:proofErr w:type="spellEnd"/>
      <w:r>
        <w:rPr>
          <w:rFonts w:ascii="Tahoma" w:hAnsi="Tahoma" w:cs="Tahoma"/>
          <w:sz w:val="20"/>
          <w:szCs w:val="20"/>
        </w:rPr>
        <w:t xml:space="preserve"> района от 22.04.2016 N 323-33/3)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Информация анонимного характера не может служить основанием для проверки.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Проверка, предусмотренная </w:t>
      </w:r>
      <w:hyperlink w:anchor="Par50" w:history="1">
        <w:r>
          <w:rPr>
            <w:rFonts w:ascii="Tahoma" w:hAnsi="Tahoma" w:cs="Tahoma"/>
            <w:color w:val="0000FF"/>
            <w:sz w:val="20"/>
            <w:szCs w:val="20"/>
          </w:rPr>
          <w:t>пунктом 1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осуществляется по поручению руководителя органа местного самоуправления кадровой службой органа местного самоуправления либо уполномоченным руководителем органа местного самоуправления должностным лицом (далее - кадровая служба).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в</w:t>
      </w:r>
      <w:proofErr w:type="gramEnd"/>
      <w:r>
        <w:rPr>
          <w:rFonts w:ascii="Tahoma" w:hAnsi="Tahoma" w:cs="Tahoma"/>
          <w:sz w:val="20"/>
          <w:szCs w:val="20"/>
        </w:rPr>
        <w:t xml:space="preserve"> ред. </w:t>
      </w:r>
      <w:hyperlink r:id="rId13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Собрания представителей г. Сердобска </w:t>
      </w:r>
      <w:proofErr w:type="spellStart"/>
      <w:r>
        <w:rPr>
          <w:rFonts w:ascii="Tahoma" w:hAnsi="Tahoma" w:cs="Tahoma"/>
          <w:sz w:val="20"/>
          <w:szCs w:val="20"/>
        </w:rPr>
        <w:t>Сердобского</w:t>
      </w:r>
      <w:proofErr w:type="spellEnd"/>
      <w:r>
        <w:rPr>
          <w:rFonts w:ascii="Tahoma" w:hAnsi="Tahoma" w:cs="Tahoma"/>
          <w:sz w:val="20"/>
          <w:szCs w:val="20"/>
        </w:rPr>
        <w:t xml:space="preserve"> района от 22.04.2016 N 323-33/3)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При осуществлении проверки руководитель органа местного самоуправления или его заместитель, специально на то уполномоченный, имеет право направлять запросы в федеральные государственные органы, органы государственной власти субъектов Российской Федерации, органы местного самоуправления и организации (далее - запросы).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5 в ред. </w:t>
      </w:r>
      <w:hyperlink r:id="rId14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Собрания представителей г. Сердобска </w:t>
      </w:r>
      <w:proofErr w:type="spellStart"/>
      <w:r>
        <w:rPr>
          <w:rFonts w:ascii="Tahoma" w:hAnsi="Tahoma" w:cs="Tahoma"/>
          <w:sz w:val="20"/>
          <w:szCs w:val="20"/>
        </w:rPr>
        <w:t>Сердобского</w:t>
      </w:r>
      <w:proofErr w:type="spellEnd"/>
      <w:r>
        <w:rPr>
          <w:rFonts w:ascii="Tahoma" w:hAnsi="Tahoma" w:cs="Tahoma"/>
          <w:sz w:val="20"/>
          <w:szCs w:val="20"/>
        </w:rPr>
        <w:t xml:space="preserve"> района от 22.04.2016 N 323-33/3)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По результатам проверки кадровой службой подготавливается мотивированное заключение о соблюдении гражданином, замещавшим должность муниципальной службы, требований </w:t>
      </w:r>
      <w:hyperlink r:id="rId15" w:history="1">
        <w:r>
          <w:rPr>
            <w:rFonts w:ascii="Tahoma" w:hAnsi="Tahoma" w:cs="Tahoma"/>
            <w:color w:val="0000FF"/>
            <w:sz w:val="20"/>
            <w:szCs w:val="20"/>
          </w:rPr>
          <w:t>статьи 12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25.12.2008 N 273-ФЗ "О противодействии коррупции" (далее - заключение).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6 в ред. </w:t>
      </w:r>
      <w:hyperlink r:id="rId16" w:history="1">
        <w:r>
          <w:rPr>
            <w:rFonts w:ascii="Tahoma" w:hAnsi="Tahoma" w:cs="Tahoma"/>
            <w:color w:val="0000FF"/>
            <w:sz w:val="20"/>
            <w:szCs w:val="20"/>
          </w:rPr>
          <w:t>Решения</w:t>
        </w:r>
      </w:hyperlink>
      <w:r>
        <w:rPr>
          <w:rFonts w:ascii="Tahoma" w:hAnsi="Tahoma" w:cs="Tahoma"/>
          <w:sz w:val="20"/>
          <w:szCs w:val="20"/>
        </w:rPr>
        <w:t xml:space="preserve"> Собрания представителей г. Сердобска </w:t>
      </w:r>
      <w:proofErr w:type="spellStart"/>
      <w:r>
        <w:rPr>
          <w:rFonts w:ascii="Tahoma" w:hAnsi="Tahoma" w:cs="Tahoma"/>
          <w:sz w:val="20"/>
          <w:szCs w:val="20"/>
        </w:rPr>
        <w:t>Сердобского</w:t>
      </w:r>
      <w:proofErr w:type="spellEnd"/>
      <w:r>
        <w:rPr>
          <w:rFonts w:ascii="Tahoma" w:hAnsi="Tahoma" w:cs="Tahoma"/>
          <w:sz w:val="20"/>
          <w:szCs w:val="20"/>
        </w:rPr>
        <w:t xml:space="preserve"> района от 22.04.2016 N 323-33/3)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" w:name="Par60"/>
      <w:bookmarkEnd w:id="3"/>
      <w:r>
        <w:rPr>
          <w:rFonts w:ascii="Tahoma" w:hAnsi="Tahoma" w:cs="Tahoma"/>
          <w:sz w:val="20"/>
          <w:szCs w:val="20"/>
        </w:rPr>
        <w:t xml:space="preserve">7. Уведомление, указанное в </w:t>
      </w:r>
      <w:hyperlink w:anchor="Par51" w:history="1">
        <w:r>
          <w:rPr>
            <w:rFonts w:ascii="Tahoma" w:hAnsi="Tahoma" w:cs="Tahoma"/>
            <w:color w:val="0000FF"/>
            <w:sz w:val="20"/>
            <w:szCs w:val="20"/>
          </w:rPr>
          <w:t>пункте 2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(далее - уведомление) а также заключение и другие материалы в течение семи рабочих дней со дня поступления уведомления представляются руководителю органа местного самоуправления, за исключением случая, предусмотренного </w:t>
      </w:r>
      <w:hyperlink w:anchor="Par62" w:history="1">
        <w:r>
          <w:rPr>
            <w:rFonts w:ascii="Tahoma" w:hAnsi="Tahoma" w:cs="Tahoma"/>
            <w:color w:val="0000FF"/>
            <w:sz w:val="20"/>
            <w:szCs w:val="20"/>
          </w:rPr>
          <w:t>пунктом 8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Порядка. В случае направления запросов уведомление, заключение и другие материалы представляются кадровой службой в течение 45 дней со дня поступления уведомления. Указанный срок может быть продлен руководителем органа местного самоуправления, не более чем на 30 дней.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(п. 7 </w:t>
      </w:r>
      <w:proofErr w:type="gramStart"/>
      <w:r>
        <w:rPr>
          <w:rFonts w:ascii="Tahoma" w:hAnsi="Tahoma" w:cs="Tahoma"/>
          <w:sz w:val="20"/>
          <w:szCs w:val="20"/>
        </w:rPr>
        <w:t>введен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Решением</w:t>
        </w:r>
      </w:hyperlink>
      <w:r>
        <w:rPr>
          <w:rFonts w:ascii="Tahoma" w:hAnsi="Tahoma" w:cs="Tahoma"/>
          <w:sz w:val="20"/>
          <w:szCs w:val="20"/>
        </w:rPr>
        <w:t xml:space="preserve"> Собрания представителей г. Сердобска </w:t>
      </w:r>
      <w:proofErr w:type="spellStart"/>
      <w:r>
        <w:rPr>
          <w:rFonts w:ascii="Tahoma" w:hAnsi="Tahoma" w:cs="Tahoma"/>
          <w:sz w:val="20"/>
          <w:szCs w:val="20"/>
        </w:rPr>
        <w:t>Сердобского</w:t>
      </w:r>
      <w:proofErr w:type="spellEnd"/>
      <w:r>
        <w:rPr>
          <w:rFonts w:ascii="Tahoma" w:hAnsi="Tahoma" w:cs="Tahoma"/>
          <w:sz w:val="20"/>
          <w:szCs w:val="20"/>
        </w:rPr>
        <w:t xml:space="preserve"> района от 22.04.2016 N 323-33/3)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4" w:name="Par62"/>
      <w:bookmarkEnd w:id="4"/>
      <w:r>
        <w:rPr>
          <w:rFonts w:ascii="Tahoma" w:hAnsi="Tahoma" w:cs="Tahoma"/>
          <w:sz w:val="20"/>
          <w:szCs w:val="20"/>
        </w:rPr>
        <w:t>8. Кадровая служба представляет уведомление, заключение и другие материалы председателю комиссии по соблюдению требований к служебному поведению и урегулированию конфликта интересов, образованной в органе местного самоуправления, (далее - комиссия), в случае если в ходе проверки установлены следующие фактические обстоятельства: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а) гражданин до увольнения с муниципальной службы замещал должность, включенную в перечень, утвержденный муниципальным правовым актом органа местного самоуправления в соответствии со </w:t>
      </w:r>
      <w:hyperlink r:id="rId18" w:history="1">
        <w:r>
          <w:rPr>
            <w:rFonts w:ascii="Tahoma" w:hAnsi="Tahoma" w:cs="Tahoma"/>
            <w:color w:val="0000FF"/>
            <w:sz w:val="20"/>
            <w:szCs w:val="20"/>
          </w:rPr>
          <w:t>статьей 12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25.12.2008 N 273-ФЗ "О противодействии коррупции" (с последующими изменениями);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со дня увольнения с муниципальной службы гражданина до дня заключения трудового договора (гражданско-правового договора), указанного в </w:t>
      </w:r>
      <w:hyperlink w:anchor="Par51" w:history="1">
        <w:r>
          <w:rPr>
            <w:rFonts w:ascii="Tahoma" w:hAnsi="Tahoma" w:cs="Tahoma"/>
            <w:color w:val="0000FF"/>
            <w:sz w:val="20"/>
            <w:szCs w:val="20"/>
          </w:rPr>
          <w:t>пункте 2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прошло менее двух лет;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в) в должностные (служебные) обязанности гражданина, замещавшего должность муниципальной службы, входили отдельные функции по муниципальному (административному) управлению организацией, указанной в </w:t>
      </w:r>
      <w:hyperlink w:anchor="Par51" w:history="1">
        <w:r>
          <w:rPr>
            <w:rFonts w:ascii="Tahoma" w:hAnsi="Tahoma" w:cs="Tahoma"/>
            <w:color w:val="0000FF"/>
            <w:sz w:val="20"/>
            <w:szCs w:val="20"/>
          </w:rPr>
          <w:t>пункте 2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Порядка;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г) вопрос о даче согласия гражданину на замещение им должности на условиях трудового договора или на выполнение им работы на условиях гражданско-правового договора в организации, указанной в </w:t>
      </w:r>
      <w:hyperlink w:anchor="Par51" w:history="1">
        <w:r>
          <w:rPr>
            <w:rFonts w:ascii="Tahoma" w:hAnsi="Tahoma" w:cs="Tahoma"/>
            <w:color w:val="0000FF"/>
            <w:sz w:val="20"/>
            <w:szCs w:val="20"/>
          </w:rPr>
          <w:t>пункте 2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комиссией не рассматривался либо комиссией ранее было отказано гражданину во вступлении в трудовые и гражданско-правовые отношения с данной организацией.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Уведомление, заключение и другие материалы направляются председателю комиссии в сроки, установленные </w:t>
      </w:r>
      <w:hyperlink w:anchor="Par60" w:history="1">
        <w:r>
          <w:rPr>
            <w:rFonts w:ascii="Tahoma" w:hAnsi="Tahoma" w:cs="Tahoma"/>
            <w:color w:val="0000FF"/>
            <w:sz w:val="20"/>
            <w:szCs w:val="20"/>
          </w:rPr>
          <w:t>пунктом 7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Порядка.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8 </w:t>
      </w:r>
      <w:proofErr w:type="gramStart"/>
      <w:r>
        <w:rPr>
          <w:rFonts w:ascii="Tahoma" w:hAnsi="Tahoma" w:cs="Tahoma"/>
          <w:sz w:val="20"/>
          <w:szCs w:val="20"/>
        </w:rPr>
        <w:t>введен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hyperlink r:id="rId19" w:history="1">
        <w:r>
          <w:rPr>
            <w:rFonts w:ascii="Tahoma" w:hAnsi="Tahoma" w:cs="Tahoma"/>
            <w:color w:val="0000FF"/>
            <w:sz w:val="20"/>
            <w:szCs w:val="20"/>
          </w:rPr>
          <w:t>Решением</w:t>
        </w:r>
      </w:hyperlink>
      <w:r>
        <w:rPr>
          <w:rFonts w:ascii="Tahoma" w:hAnsi="Tahoma" w:cs="Tahoma"/>
          <w:sz w:val="20"/>
          <w:szCs w:val="20"/>
        </w:rPr>
        <w:t xml:space="preserve"> Собрания представителей г. Сердобска </w:t>
      </w:r>
      <w:proofErr w:type="spellStart"/>
      <w:r>
        <w:rPr>
          <w:rFonts w:ascii="Tahoma" w:hAnsi="Tahoma" w:cs="Tahoma"/>
          <w:sz w:val="20"/>
          <w:szCs w:val="20"/>
        </w:rPr>
        <w:t>Сердобского</w:t>
      </w:r>
      <w:proofErr w:type="spellEnd"/>
      <w:r>
        <w:rPr>
          <w:rFonts w:ascii="Tahoma" w:hAnsi="Tahoma" w:cs="Tahoma"/>
          <w:sz w:val="20"/>
          <w:szCs w:val="20"/>
        </w:rPr>
        <w:t xml:space="preserve"> района от 22.04.2016 N 323-33/3)</w:t>
      </w:r>
    </w:p>
    <w:p w:rsidR="00926D2A" w:rsidRDefault="00926D2A" w:rsidP="00926D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Руководитель органа местного самоуправления </w:t>
      </w:r>
      <w:proofErr w:type="gramStart"/>
      <w:r>
        <w:rPr>
          <w:rFonts w:ascii="Tahoma" w:hAnsi="Tahoma" w:cs="Tahoma"/>
          <w:sz w:val="20"/>
          <w:szCs w:val="20"/>
        </w:rPr>
        <w:t xml:space="preserve">в течение пяти рабочих дней со дня поступления к нему в соответствии с </w:t>
      </w:r>
      <w:hyperlink w:anchor="Par60" w:history="1">
        <w:r>
          <w:rPr>
            <w:rFonts w:ascii="Tahoma" w:hAnsi="Tahoma" w:cs="Tahoma"/>
            <w:color w:val="0000FF"/>
            <w:sz w:val="20"/>
            <w:szCs w:val="20"/>
          </w:rPr>
          <w:t>пунктом</w:t>
        </w:r>
        <w:proofErr w:type="gramEnd"/>
        <w:r>
          <w:rPr>
            <w:rFonts w:ascii="Tahoma" w:hAnsi="Tahoma" w:cs="Tahoma"/>
            <w:color w:val="0000FF"/>
            <w:sz w:val="20"/>
            <w:szCs w:val="20"/>
          </w:rPr>
          <w:t xml:space="preserve"> 7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 уведомления, заключения и других материалов направляет информацию о результатах проверки в организацию, указанную в </w:t>
      </w:r>
      <w:hyperlink w:anchor="Par51" w:history="1">
        <w:r>
          <w:rPr>
            <w:rFonts w:ascii="Tahoma" w:hAnsi="Tahoma" w:cs="Tahoma"/>
            <w:color w:val="0000FF"/>
            <w:sz w:val="20"/>
            <w:szCs w:val="20"/>
          </w:rPr>
          <w:t>пункте 2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Порядка.</w:t>
      </w:r>
    </w:p>
    <w:p w:rsidR="00926D2A" w:rsidRDefault="00926D2A" w:rsidP="00926D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п</w:t>
      </w:r>
      <w:proofErr w:type="gramEnd"/>
      <w:r>
        <w:rPr>
          <w:rFonts w:ascii="Tahoma" w:hAnsi="Tahoma" w:cs="Tahoma"/>
          <w:sz w:val="20"/>
          <w:szCs w:val="20"/>
        </w:rPr>
        <w:t xml:space="preserve">. 9 введен </w:t>
      </w: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Решением</w:t>
        </w:r>
      </w:hyperlink>
      <w:r>
        <w:rPr>
          <w:rFonts w:ascii="Tahoma" w:hAnsi="Tahoma" w:cs="Tahoma"/>
          <w:sz w:val="20"/>
          <w:szCs w:val="20"/>
        </w:rPr>
        <w:t xml:space="preserve"> Собрания представителей г. Сердобска </w:t>
      </w:r>
      <w:proofErr w:type="spellStart"/>
      <w:r>
        <w:rPr>
          <w:rFonts w:ascii="Tahoma" w:hAnsi="Tahoma" w:cs="Tahoma"/>
          <w:sz w:val="20"/>
          <w:szCs w:val="20"/>
        </w:rPr>
        <w:t>Сердобского</w:t>
      </w:r>
      <w:proofErr w:type="spellEnd"/>
      <w:r>
        <w:rPr>
          <w:rFonts w:ascii="Tahoma" w:hAnsi="Tahoma" w:cs="Tahoma"/>
          <w:sz w:val="20"/>
          <w:szCs w:val="20"/>
        </w:rPr>
        <w:t xml:space="preserve"> района от 22.04.2016 N 323-33/3)</w:t>
      </w:r>
    </w:p>
    <w:p w:rsidR="00A17649" w:rsidRDefault="00A17649"/>
    <w:sectPr w:rsidR="00A17649" w:rsidSect="0027037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D2A"/>
    <w:rsid w:val="00926D2A"/>
    <w:rsid w:val="00A1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C71B943B0C4408C84D7BF6D06277CDF4F56AAD6F1071D55E13FA4C8D3B3DAF860B875211FF38199E90A3269D2C9CD5DCF3887T5R4L" TargetMode="External"/><Relationship Id="rId13" Type="http://schemas.openxmlformats.org/officeDocument/2006/relationships/hyperlink" Target="consultantplus://offline/ref=B1CC71B943B0C4408C84C9B27B6A7973DD450FA1D0F00A420DB339F39783B58FB820BE226650AAD1DDBC073066C79D94079835845A4739A72693F477TDR4L" TargetMode="External"/><Relationship Id="rId18" Type="http://schemas.openxmlformats.org/officeDocument/2006/relationships/hyperlink" Target="consultantplus://offline/ref=B1CC71B943B0C4408C84D7BF6D06277CDF4F56AAD6F1071D55E13FA4C8D3B3DAF860B8742D1FF38199E90A3269D2C9CD5DCF3887T5R4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1CC71B943B0C4408C84C9B27B6A7973DD450FA1D0F00A420DB339F39783B58FB820BE226650AAD1DDBC07306BC79D94079835845A4739A72693F477TDR4L" TargetMode="External"/><Relationship Id="rId12" Type="http://schemas.openxmlformats.org/officeDocument/2006/relationships/hyperlink" Target="consultantplus://offline/ref=B1CC71B943B0C4408C84C9B27B6A7973DD450FA1D0F00A420DB339F39783B58FB820BE226650AAD1DDBC073068C79D94079835845A4739A72693F477TDR4L" TargetMode="External"/><Relationship Id="rId17" Type="http://schemas.openxmlformats.org/officeDocument/2006/relationships/hyperlink" Target="consultantplus://offline/ref=B1CC71B943B0C4408C84C9B27B6A7973DD450FA1D0F00A420DB339F39783B58FB820BE226650AAD1DDBC07316DC79D94079835845A4739A72693F477TDR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CC71B943B0C4408C84C9B27B6A7973DD450FA1D0F00A420DB339F39783B58FB820BE226650AAD1DDBC07316FC79D94079835845A4739A72693F477TDR4L" TargetMode="External"/><Relationship Id="rId20" Type="http://schemas.openxmlformats.org/officeDocument/2006/relationships/hyperlink" Target="consultantplus://offline/ref=B1CC71B943B0C4408C84C9B27B6A7973DD450FA1D0F00A420DB339F39783B58FB820BE226650AAD1DDBC07326CC79D94079835845A4739A72693F477TDR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C71B943B0C4408C84C9B27B6A7973DD450FA1D4F2094B08BE64F99FDAB98DBF2FE1276141AAD2DAA2073870CEC9C4T4RAL" TargetMode="External"/><Relationship Id="rId11" Type="http://schemas.openxmlformats.org/officeDocument/2006/relationships/hyperlink" Target="consultantplus://offline/ref=B1CC71B943B0C4408C84D7BF6D06277CDF4D51ABD8F0071D55E13FA4C8D3B3DAF860B8772215A4DB89ED436563CECEDB43C526845D58T3R0L" TargetMode="External"/><Relationship Id="rId5" Type="http://schemas.openxmlformats.org/officeDocument/2006/relationships/hyperlink" Target="consultantplus://offline/ref=B1CC71B943B0C4408C84D7BF6D06277CDF4F56AAD6F1071D55E13FA4C8D3B3DAF860B875211FF38199E90A3269D2C9CD5DCF3887T5R4L" TargetMode="External"/><Relationship Id="rId15" Type="http://schemas.openxmlformats.org/officeDocument/2006/relationships/hyperlink" Target="consultantplus://offline/ref=B1CC71B943B0C4408C84D7BF6D06277CDF4F56AAD6F1071D55E13FA4C8D3B3DAF860B8742D1FF38199E90A3269D2C9CD5DCF3887T5R4L" TargetMode="External"/><Relationship Id="rId10" Type="http://schemas.openxmlformats.org/officeDocument/2006/relationships/hyperlink" Target="consultantplus://offline/ref=B1CC71B943B0C4408C84D7BF6D06277CDF4F56AAD6F1071D55E13FA4C8D3B3DAF860B875261FF38199E90A3269D2C9CD5DCF3887T5R4L" TargetMode="External"/><Relationship Id="rId19" Type="http://schemas.openxmlformats.org/officeDocument/2006/relationships/hyperlink" Target="consultantplus://offline/ref=B1CC71B943B0C4408C84C9B27B6A7973DD450FA1D0F00A420DB339F39783B58FB820BE226650AAD1DDBC07316BC79D94079835845A4739A72693F477TDR4L" TargetMode="External"/><Relationship Id="rId4" Type="http://schemas.openxmlformats.org/officeDocument/2006/relationships/hyperlink" Target="consultantplus://offline/ref=B1CC71B943B0C4408C84C9B27B6A7973DD450FA1D0F00A420DB339F39783B58FB820BE226650AAD1DDBC07306BC79D94079835845A4739A72693F477TDR4L" TargetMode="External"/><Relationship Id="rId9" Type="http://schemas.openxmlformats.org/officeDocument/2006/relationships/hyperlink" Target="consultantplus://offline/ref=B1CC71B943B0C4408C84D7BF6D06277CDF4F56AAD6F1071D55E13FA4C8D3B3DAF860B8742D1FF38199E90A3269D2C9CD5DCF3887T5R4L" TargetMode="External"/><Relationship Id="rId14" Type="http://schemas.openxmlformats.org/officeDocument/2006/relationships/hyperlink" Target="consultantplus://offline/ref=B1CC71B943B0C4408C84C9B27B6A7973DD450FA1D0F00A420DB339F39783B58FB820BE226650AAD1DDBC073067C79D94079835845A4739A72693F477TDR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2019-08-27T11:17:00Z</dcterms:created>
  <dcterms:modified xsi:type="dcterms:W3CDTF">2019-08-27T11:18:00Z</dcterms:modified>
</cp:coreProperties>
</file>