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ИЗВЕЩЕНИЕ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 О ПРОВЕДЕНИИ АУКЦИОНА ПО СДАЧЕ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 В АРЕНДУ МУНИЦИПАЛЬНОГО ИМУЩЕСТВА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ascii="Arial Narrow" w:hAnsi="Arial Narrow" w:eastAsia="Arial Narrow" w:cs="Arial Narrow"/>
          <w:i w:val="0"/>
          <w:caps w:val="0"/>
          <w:color w:val="565555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5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0"/>
        <w:gridCol w:w="47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4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bookmarkStart w:id="0" w:name="_GoBack"/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Администрация города Сердобска, 442895, Пензенская область, Сердобский район,             г. Сердобск, ул. Ленина, д.90,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instrText xml:space="preserve"> HYPERLINK "mailto:gorfo@sura.ru"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gorfo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ru"/>
              </w:rPr>
              <w:t>@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sura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ru"/>
              </w:rPr>
              <w:t>.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ru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fldChar w:fldCharType="end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, 8 (841-67) 2-26-10, факс 8 (841-67) 2-20-06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6" w:hRule="atLeast"/>
        </w:trPr>
        <w:tc>
          <w:tcPr>
            <w:tcW w:w="4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2) Место расположения, описание и технические характеристики муниципального имущества, права на которое передаются по договору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Лот №4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     Местонахождение объекта: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     Пензенская область, Сердобский район, г. Сердобск, ул. Ленина, д.140.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Сведения об объекте: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     Часть нежилого помещения, кадастровый номер 58:32:0020436:314, общей площадью 218,4 кв.м. Кадастровый номер 58:32:0020436:314. Год постройки 1970 год. Материал стен – кирпич. Помещение расположено в цокольном этаже пятиэтажного многоквартирного жилого дома.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4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3) Целевое назначение муниципального имущества, права на которое передаются по договору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офисное помещение, оказание услуг населению.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4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4) Начальная (минимальная) цена договора (цена лота) муниципального имущества, права на которое передаются по договору.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Начальная (минимальная) цена договора (цена лота) 274000,00 руб. (двести семьдесят четыре тысячи рублей 00 копеек), без учета НДС, коммунальных и эксплуатационных расходов в год.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4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5) Срок действия договора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10 лет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1" w:hRule="atLeast"/>
        </w:trPr>
        <w:tc>
          <w:tcPr>
            <w:tcW w:w="4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6)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Аукционная документация представляется с момента ее размещения на сайтах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"http://torgi.gov.ru/"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www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.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gorod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-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serdobsk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.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ru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, www.torgi.gov.ru по адресу организатора торгов 442895, Пензенская область, Сердобский район,               г. Сердобск, ул. Ленина, д.90, каб. 104. Администрация города Сердобска. Тел.                8 (84167) 2-14-17, факс 8 (84167) 2-20-06. Информация предоставляется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 получения соответствующего заявления.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Плата, взимаемая за предоставление аукционной документации 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не установлена.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4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7) Требование о внесении задатка, размер задатка,  срок и порядок внесения задатка.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/>
                <w:i w:val="0"/>
                <w:caps/>
                <w:color w:val="6C6B6B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/>
                <w:color w:val="6C6B6B"/>
                <w:spacing w:val="0"/>
                <w:sz w:val="24"/>
                <w:szCs w:val="24"/>
                <w:bdr w:val="none" w:color="auto" w:sz="0" w:space="0"/>
              </w:rPr>
              <w:t>ТРЕБОВАНИЕ О ВНЕСЕНИИ ЗАДАТКА ОРГАНИЗАТОРОМ АУКЦИОНА НЕ УСТАНОВЛЕНО.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4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8) Срок, в течение которого организатор аукциона вправе отказаться от проведения аукциона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Организатор аукциона вправе отказаться от проведения аукциона не позднее чем за 5 дней до даты окончания срока подачи заявок на участие в аукционе. Извещение об отказе от проведения аукциона размещается организатором аукциона на официальном сайте торгов, в течении одного дня с даты принятия решения об отказе от проведения аукциона. В течении двух рабочих дней с даты принятия указанного решения организатор аукциона направляет соответствующие уведомления всем заявителям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2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2018-05-29T09:31:15Z</dcterms:created>
  <dc:creator>WD-VERSTKA</dc:creator>
  <cp:lastModifiedBy>WD-VERSTKA</cp:lastModifiedBy>
  <dcterms:modified xsi:type="dcterms:W3CDTF">2018-05-29T09:31:47Z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