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EB" w:rsidRDefault="007A632F" w:rsidP="00CA6E5C">
      <w:pPr>
        <w:pStyle w:val="10"/>
        <w:spacing w:after="0"/>
        <w:rPr>
          <w:b/>
          <w:sz w:val="28"/>
          <w:szCs w:val="28"/>
        </w:rPr>
      </w:pPr>
      <w:r>
        <w:t xml:space="preserve"> </w:t>
      </w:r>
    </w:p>
    <w:p w:rsidR="004927EB" w:rsidRDefault="004927EB" w:rsidP="004927EB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r w:rsidR="00205DAC">
        <w:rPr>
          <w:rFonts w:ascii="Times New Roman" w:hAnsi="Times New Roman"/>
          <w:bCs/>
          <w:sz w:val="28"/>
          <w:szCs w:val="28"/>
          <w:u w:val="single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u w:val="single"/>
        </w:rPr>
        <w:t>Сердобск</w:t>
      </w:r>
      <w:r w:rsidR="00205DAC">
        <w:rPr>
          <w:rFonts w:ascii="Times New Roman" w:hAnsi="Times New Roman"/>
          <w:bCs/>
          <w:sz w:val="28"/>
          <w:szCs w:val="28"/>
          <w:u w:val="single"/>
        </w:rPr>
        <w:t xml:space="preserve">ий </w:t>
      </w:r>
      <w:r>
        <w:rPr>
          <w:rFonts w:ascii="Times New Roman" w:hAnsi="Times New Roman"/>
          <w:bCs/>
          <w:sz w:val="28"/>
          <w:szCs w:val="28"/>
          <w:u w:val="single"/>
        </w:rPr>
        <w:t>район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4927EB" w:rsidRDefault="004927EB" w:rsidP="004927EB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4927EB" w:rsidRDefault="004927EB" w:rsidP="004927EB">
      <w:pPr>
        <w:ind w:left="540" w:firstLine="169"/>
      </w:pPr>
    </w:p>
    <w:p w:rsidR="004927EB" w:rsidRDefault="004927EB" w:rsidP="004927EB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4927EB" w:rsidRPr="007056CC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>-  Прогнозный план (программа) приватизации муниципального имущества города Сердобска Сердобского района Сердобского района Пензенской области на 202</w:t>
      </w:r>
      <w:r w:rsidR="00205DAC">
        <w:rPr>
          <w:bCs/>
          <w:sz w:val="28"/>
        </w:rPr>
        <w:t>6</w:t>
      </w:r>
      <w:r>
        <w:rPr>
          <w:bCs/>
          <w:sz w:val="28"/>
        </w:rPr>
        <w:t xml:space="preserve"> год, </w:t>
      </w:r>
      <w:r w:rsidR="00205DAC">
        <w:rPr>
          <w:sz w:val="28"/>
        </w:rPr>
        <w:t xml:space="preserve">утвержденного Решением Собрания представителей города Сердобска Сердобского района Пензенской области </w:t>
      </w:r>
      <w:r w:rsidR="00205DAC" w:rsidRPr="003066E4">
        <w:rPr>
          <w:sz w:val="28"/>
        </w:rPr>
        <w:t xml:space="preserve">от </w:t>
      </w:r>
      <w:r w:rsidR="00205DAC" w:rsidRPr="00F1310D">
        <w:rPr>
          <w:color w:val="000000" w:themeColor="text1"/>
          <w:sz w:val="28"/>
        </w:rPr>
        <w:t>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>.12.202</w:t>
      </w:r>
      <w:r w:rsidR="00205DAC">
        <w:rPr>
          <w:color w:val="000000" w:themeColor="text1"/>
          <w:sz w:val="28"/>
        </w:rPr>
        <w:t>5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7</w:t>
      </w:r>
      <w:r w:rsidR="00205DAC" w:rsidRPr="00F1310D">
        <w:rPr>
          <w:color w:val="000000" w:themeColor="text1"/>
          <w:sz w:val="28"/>
        </w:rPr>
        <w:t>1-</w:t>
      </w:r>
      <w:r w:rsidR="00205DAC">
        <w:rPr>
          <w:color w:val="000000" w:themeColor="text1"/>
          <w:sz w:val="28"/>
        </w:rPr>
        <w:t>32</w:t>
      </w:r>
      <w:r w:rsidR="00205DAC" w:rsidRPr="00F1310D">
        <w:rPr>
          <w:color w:val="000000" w:themeColor="text1"/>
          <w:sz w:val="28"/>
        </w:rPr>
        <w:t xml:space="preserve">/5 (в редакции от </w:t>
      </w:r>
      <w:r w:rsidR="00205DAC">
        <w:rPr>
          <w:color w:val="000000" w:themeColor="text1"/>
          <w:sz w:val="28"/>
        </w:rPr>
        <w:t>30</w:t>
      </w:r>
      <w:r w:rsidR="00205DAC" w:rsidRPr="00F1310D">
        <w:rPr>
          <w:color w:val="000000" w:themeColor="text1"/>
          <w:sz w:val="28"/>
        </w:rPr>
        <w:t>.0</w:t>
      </w:r>
      <w:r w:rsidR="00205DAC">
        <w:rPr>
          <w:color w:val="000000" w:themeColor="text1"/>
          <w:sz w:val="28"/>
        </w:rPr>
        <w:t>4</w:t>
      </w:r>
      <w:r w:rsidR="00205DAC" w:rsidRPr="00F1310D">
        <w:rPr>
          <w:color w:val="000000" w:themeColor="text1"/>
          <w:sz w:val="28"/>
        </w:rPr>
        <w:t>.202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95</w:t>
      </w:r>
      <w:r w:rsidR="00205DAC" w:rsidRPr="00F1310D">
        <w:rPr>
          <w:color w:val="000000" w:themeColor="text1"/>
          <w:sz w:val="28"/>
        </w:rPr>
        <w:t>-</w:t>
      </w:r>
      <w:r w:rsidR="00205DAC">
        <w:rPr>
          <w:color w:val="000000" w:themeColor="text1"/>
          <w:sz w:val="28"/>
        </w:rPr>
        <w:t>35</w:t>
      </w:r>
      <w:r w:rsidR="00205DAC" w:rsidRPr="00F1310D">
        <w:rPr>
          <w:color w:val="000000" w:themeColor="text1"/>
          <w:sz w:val="28"/>
        </w:rPr>
        <w:t>/5)</w:t>
      </w:r>
      <w:r w:rsidRPr="0096040A">
        <w:rPr>
          <w:sz w:val="28"/>
        </w:rPr>
        <w:t>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r w:rsidR="00DA5FE2">
        <w:rPr>
          <w:bCs/>
          <w:sz w:val="28"/>
        </w:rPr>
        <w:t xml:space="preserve">муниципального района </w:t>
      </w:r>
      <w:r>
        <w:rPr>
          <w:bCs/>
          <w:sz w:val="28"/>
        </w:rPr>
        <w:t>Сердобск</w:t>
      </w:r>
      <w:r w:rsidR="00DA5FE2">
        <w:rPr>
          <w:bCs/>
          <w:sz w:val="28"/>
        </w:rPr>
        <w:t xml:space="preserve">ий </w:t>
      </w:r>
      <w:r>
        <w:rPr>
          <w:bCs/>
          <w:sz w:val="28"/>
        </w:rPr>
        <w:t>район Пензенской области.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4927EB" w:rsidRDefault="004927EB" w:rsidP="00CA6E5C">
      <w:pPr>
        <w:tabs>
          <w:tab w:val="left" w:pos="5040"/>
        </w:tabs>
        <w:ind w:left="540"/>
        <w:jc w:val="both"/>
        <w:rPr>
          <w:caps/>
          <w:sz w:val="28"/>
          <w:u w:val="single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27EB" w:rsidRDefault="004927EB" w:rsidP="004927EB">
      <w:pPr>
        <w:pStyle w:val="6"/>
        <w:rPr>
          <w:b w:val="0"/>
          <w:bCs/>
          <w:u w:val="single"/>
        </w:rPr>
      </w:pPr>
      <w:r>
        <w:rPr>
          <w:b w:val="0"/>
          <w:bCs/>
          <w:u w:val="single"/>
        </w:rPr>
        <w:t>ЛОТ №1</w:t>
      </w:r>
    </w:p>
    <w:p w:rsidR="004927EB" w:rsidRPr="00803B59" w:rsidRDefault="004927EB" w:rsidP="004927EB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D46B16" w:rsidRDefault="004927EB" w:rsidP="00D46B16">
      <w:pPr>
        <w:pStyle w:val="31"/>
        <w:ind w:left="454" w:firstLine="0"/>
      </w:pPr>
      <w:r w:rsidRPr="00C21A72">
        <w:t>-  Сведения об объекте</w:t>
      </w:r>
      <w:r w:rsidRPr="00426048">
        <w:t xml:space="preserve">: </w:t>
      </w:r>
      <w:r w:rsidRPr="00426048">
        <w:rPr>
          <w:u w:val="single"/>
        </w:rPr>
        <w:t>Лот №</w:t>
      </w:r>
      <w:r>
        <w:rPr>
          <w:u w:val="single"/>
        </w:rPr>
        <w:t>1</w:t>
      </w:r>
      <w:r w:rsidRPr="00426048">
        <w:t xml:space="preserve">: </w:t>
      </w:r>
      <w:r w:rsidR="00D46B16">
        <w:t xml:space="preserve">Нежилое здание (гараж) </w:t>
      </w:r>
      <w:r w:rsidR="00D46B16" w:rsidRPr="00926016">
        <w:t>(кадастровый номер 58:32:0020</w:t>
      </w:r>
      <w:r w:rsidR="00D46B16">
        <w:t>315</w:t>
      </w:r>
      <w:r w:rsidR="00D46B16" w:rsidRPr="00926016">
        <w:t>:</w:t>
      </w:r>
      <w:r w:rsidR="00D46B16">
        <w:t>1357</w:t>
      </w:r>
      <w:r w:rsidR="00D46B16" w:rsidRPr="00926016">
        <w:t xml:space="preserve">), общей площадью </w:t>
      </w:r>
      <w:r w:rsidR="00D46B16">
        <w:t>17,0</w:t>
      </w:r>
      <w:r w:rsidR="00D46B16" w:rsidRPr="00926016">
        <w:t xml:space="preserve"> </w:t>
      </w:r>
      <w:proofErr w:type="spellStart"/>
      <w:r w:rsidR="00D46B16" w:rsidRPr="00926016">
        <w:t>кв.м</w:t>
      </w:r>
      <w:proofErr w:type="spellEnd"/>
      <w:r w:rsidR="00D46B16" w:rsidRPr="00926016">
        <w:t xml:space="preserve">., </w:t>
      </w:r>
      <w:r w:rsidR="00D46B16">
        <w:t xml:space="preserve">расположенное по адресу: Пензенская область, Сердобский район, г. Сердобск, р-н ГАИ, гараж 168, </w:t>
      </w:r>
      <w:r w:rsidR="00D46B16" w:rsidRPr="00926016">
        <w:t xml:space="preserve">с земельным участком </w:t>
      </w:r>
      <w:r w:rsidR="00D46B16">
        <w:t xml:space="preserve">(кадастровый номер 58:32:0020315:686), общей площадью 19 </w:t>
      </w:r>
      <w:proofErr w:type="spellStart"/>
      <w:r w:rsidR="00D46B16">
        <w:t>кв.м</w:t>
      </w:r>
      <w:proofErr w:type="spellEnd"/>
      <w:r w:rsidR="00D46B16">
        <w:t>., категория земель: земли населенных пунктов, разрешенное использование: гаражное строительство, расположенным по адресу: Пензенская область, Сердобский район,  г. Сердобск, р-н ГАИ, 168.</w:t>
      </w:r>
    </w:p>
    <w:p w:rsidR="004927EB" w:rsidRDefault="004927EB" w:rsidP="00D46B16">
      <w:pPr>
        <w:pStyle w:val="31"/>
        <w:ind w:left="454" w:firstLine="0"/>
      </w:pPr>
      <w:r>
        <w:t>Техническое состояние удовлетворительное.</w:t>
      </w:r>
    </w:p>
    <w:p w:rsidR="004927EB" w:rsidRPr="00E051BE" w:rsidRDefault="004927EB" w:rsidP="00D46B16">
      <w:pPr>
        <w:tabs>
          <w:tab w:val="left" w:pos="1560"/>
        </w:tabs>
        <w:ind w:left="454"/>
        <w:jc w:val="both"/>
        <w:rPr>
          <w:bCs/>
          <w:sz w:val="28"/>
        </w:rPr>
      </w:pPr>
      <w:r w:rsidRPr="00C5180E">
        <w:rPr>
          <w:b/>
          <w:bCs/>
          <w:color w:val="FF0000"/>
          <w:sz w:val="28"/>
        </w:rPr>
        <w:t xml:space="preserve"> </w:t>
      </w:r>
      <w:r w:rsidRPr="00E051BE">
        <w:rPr>
          <w:bCs/>
          <w:sz w:val="28"/>
          <w:u w:val="single"/>
        </w:rPr>
        <w:t>Обременения и ограничения</w:t>
      </w:r>
      <w:r w:rsidRPr="00E051BE">
        <w:rPr>
          <w:bCs/>
          <w:sz w:val="28"/>
        </w:rPr>
        <w:t xml:space="preserve">: </w:t>
      </w:r>
      <w:r w:rsidR="00D46B16">
        <w:rPr>
          <w:bCs/>
          <w:sz w:val="28"/>
        </w:rPr>
        <w:t>отсутствуют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 w:rsidR="00446327">
        <w:rPr>
          <w:sz w:val="28"/>
          <w:szCs w:val="28"/>
        </w:rPr>
        <w:t>499</w:t>
      </w:r>
      <w:r>
        <w:rPr>
          <w:sz w:val="28"/>
          <w:szCs w:val="28"/>
        </w:rPr>
        <w:t>00</w:t>
      </w:r>
      <w:r w:rsidRPr="00760263">
        <w:rPr>
          <w:sz w:val="28"/>
          <w:szCs w:val="28"/>
        </w:rPr>
        <w:t xml:space="preserve"> рублей (</w:t>
      </w:r>
      <w:r w:rsidR="00446327">
        <w:rPr>
          <w:sz w:val="28"/>
          <w:szCs w:val="28"/>
        </w:rPr>
        <w:t>сорок</w:t>
      </w:r>
      <w:r>
        <w:rPr>
          <w:sz w:val="28"/>
          <w:szCs w:val="28"/>
        </w:rPr>
        <w:t xml:space="preserve"> </w:t>
      </w:r>
      <w:r w:rsidR="00446327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</w:t>
      </w:r>
      <w:r w:rsidRPr="00760263">
        <w:rPr>
          <w:sz w:val="28"/>
          <w:szCs w:val="28"/>
        </w:rPr>
        <w:t>тысяч</w:t>
      </w:r>
      <w:r w:rsidR="00446327">
        <w:rPr>
          <w:sz w:val="28"/>
          <w:szCs w:val="28"/>
        </w:rPr>
        <w:t xml:space="preserve"> девятьсот</w:t>
      </w:r>
      <w:r w:rsidRPr="00760263">
        <w:rPr>
          <w:sz w:val="28"/>
          <w:szCs w:val="28"/>
        </w:rPr>
        <w:t xml:space="preserve">) рублей. 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446327">
        <w:rPr>
          <w:sz w:val="28"/>
          <w:szCs w:val="28"/>
        </w:rPr>
        <w:t>4</w:t>
      </w:r>
      <w:r w:rsidR="00062AF7">
        <w:rPr>
          <w:sz w:val="28"/>
          <w:szCs w:val="28"/>
        </w:rPr>
        <w:t>9</w:t>
      </w:r>
      <w:r w:rsidR="00446327">
        <w:rPr>
          <w:sz w:val="28"/>
          <w:szCs w:val="28"/>
        </w:rPr>
        <w:t>90</w:t>
      </w:r>
      <w:r w:rsidRPr="00760263">
        <w:rPr>
          <w:sz w:val="28"/>
          <w:szCs w:val="28"/>
        </w:rPr>
        <w:t xml:space="preserve"> (</w:t>
      </w:r>
      <w:r w:rsidR="009B06D3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тысяч</w:t>
      </w:r>
      <w:r w:rsidR="009B06D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62AF7">
        <w:rPr>
          <w:sz w:val="28"/>
          <w:szCs w:val="28"/>
        </w:rPr>
        <w:t>девятьсот</w:t>
      </w:r>
      <w:r w:rsidR="009B06D3">
        <w:rPr>
          <w:sz w:val="28"/>
          <w:szCs w:val="28"/>
        </w:rPr>
        <w:t xml:space="preserve"> девяносто</w:t>
      </w:r>
      <w:r w:rsidRPr="00760263">
        <w:rPr>
          <w:sz w:val="28"/>
          <w:szCs w:val="28"/>
        </w:rPr>
        <w:t>) рублей.</w:t>
      </w:r>
    </w:p>
    <w:p w:rsidR="004927EB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9B06D3">
        <w:rPr>
          <w:sz w:val="28"/>
          <w:szCs w:val="28"/>
        </w:rPr>
        <w:t>2</w:t>
      </w:r>
      <w:r w:rsidR="00062AF7">
        <w:rPr>
          <w:sz w:val="28"/>
          <w:szCs w:val="28"/>
        </w:rPr>
        <w:t>495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две </w:t>
      </w:r>
      <w:r w:rsidRPr="00760263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760263">
        <w:rPr>
          <w:sz w:val="28"/>
          <w:szCs w:val="28"/>
        </w:rPr>
        <w:t xml:space="preserve"> </w:t>
      </w:r>
      <w:r w:rsidR="00062AF7">
        <w:rPr>
          <w:sz w:val="28"/>
          <w:szCs w:val="28"/>
        </w:rPr>
        <w:t>четыреста девяносто</w:t>
      </w:r>
      <w:bookmarkStart w:id="0" w:name="_GoBack"/>
      <w:bookmarkEnd w:id="0"/>
      <w:r w:rsidR="009B06D3">
        <w:rPr>
          <w:sz w:val="28"/>
          <w:szCs w:val="28"/>
        </w:rPr>
        <w:t xml:space="preserve"> пять</w:t>
      </w:r>
      <w:r w:rsidRPr="00760263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</w:p>
    <w:p w:rsidR="009B06D3" w:rsidRDefault="004927EB" w:rsidP="009B06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9B06D3">
        <w:rPr>
          <w:sz w:val="28"/>
          <w:szCs w:val="28"/>
        </w:rPr>
        <w:t>Извещение от 30.09.2025 года №22000061470000000062. Торги признаны несостоявшимися в связи с отсутствием допущенных участников. Извещение от 11.11.2025 года №22000061470000000066. Торги признаны несостоявшимися в связи с отсутствием допущенных участников.</w:t>
      </w:r>
      <w:r w:rsidR="009B06D3" w:rsidRPr="009B06D3">
        <w:rPr>
          <w:sz w:val="28"/>
          <w:szCs w:val="28"/>
        </w:rPr>
        <w:t xml:space="preserve"> </w:t>
      </w:r>
      <w:r w:rsidR="009B06D3">
        <w:rPr>
          <w:sz w:val="28"/>
          <w:szCs w:val="28"/>
        </w:rPr>
        <w:t xml:space="preserve">Извещение от 30.01.2026 года </w:t>
      </w:r>
      <w:r w:rsidR="009B06D3">
        <w:rPr>
          <w:sz w:val="28"/>
          <w:szCs w:val="28"/>
        </w:rPr>
        <w:lastRenderedPageBreak/>
        <w:t>№22000061470000000070. Торги признаны несостоявшимися в связи с отсутствием допущенных участников.</w:t>
      </w:r>
    </w:p>
    <w:p w:rsidR="00DE7105" w:rsidRDefault="00EE759F" w:rsidP="00EE759F">
      <w:pPr>
        <w:pStyle w:val="31"/>
        <w:ind w:left="510" w:right="-57" w:firstLine="0"/>
      </w:pPr>
      <w:r w:rsidRPr="00EE759F">
        <w:t>- Сведения об объекте:</w:t>
      </w:r>
      <w:r>
        <w:rPr>
          <w:u w:val="single"/>
        </w:rPr>
        <w:t xml:space="preserve"> </w:t>
      </w:r>
      <w:r w:rsidR="00DE7105" w:rsidRPr="0006245A">
        <w:rPr>
          <w:u w:val="single"/>
        </w:rPr>
        <w:t>Лот №</w:t>
      </w:r>
      <w:r w:rsidR="00DE7105">
        <w:rPr>
          <w:u w:val="single"/>
        </w:rPr>
        <w:t>2</w:t>
      </w:r>
      <w:r w:rsidR="00DE7105" w:rsidRPr="0006245A">
        <w:t xml:space="preserve">: </w:t>
      </w:r>
      <w:r w:rsidR="00DE7105">
        <w:t xml:space="preserve">Нежилое здание – повышающая тепловая станция </w:t>
      </w:r>
      <w:r w:rsidR="00DE7105" w:rsidRPr="00926016">
        <w:t>(кадастровый номер 58:32:0020</w:t>
      </w:r>
      <w:r w:rsidR="00DE7105">
        <w:t>519</w:t>
      </w:r>
      <w:r w:rsidR="00DE7105" w:rsidRPr="00926016">
        <w:t>:</w:t>
      </w:r>
      <w:r w:rsidR="00DE7105">
        <w:t>475</w:t>
      </w:r>
      <w:r w:rsidR="00DE7105" w:rsidRPr="00926016">
        <w:t xml:space="preserve">), общей площадью </w:t>
      </w:r>
      <w:r w:rsidR="00DE7105">
        <w:t>34,9</w:t>
      </w:r>
      <w:r w:rsidR="00DE7105" w:rsidRPr="00926016">
        <w:t xml:space="preserve"> </w:t>
      </w:r>
      <w:proofErr w:type="spellStart"/>
      <w:r w:rsidR="00DE7105" w:rsidRPr="00926016">
        <w:t>кв.м</w:t>
      </w:r>
      <w:proofErr w:type="spellEnd"/>
      <w:r w:rsidR="00DE7105" w:rsidRPr="00926016">
        <w:t xml:space="preserve">., </w:t>
      </w:r>
      <w:r w:rsidR="00DE7105">
        <w:t xml:space="preserve">расположенное по адресу: </w:t>
      </w:r>
      <w:proofErr w:type="gramStart"/>
      <w:r w:rsidR="00DE7105">
        <w:t xml:space="preserve">Пензенская область, Сердобский район, </w:t>
      </w:r>
      <w:r>
        <w:t xml:space="preserve">                </w:t>
      </w:r>
      <w:r w:rsidR="00DE7105">
        <w:t xml:space="preserve">г. Сердобск, ул. Яблочкова, д.37, </w:t>
      </w:r>
      <w:r w:rsidR="00DE7105" w:rsidRPr="00926016">
        <w:t xml:space="preserve">с земельным участком </w:t>
      </w:r>
      <w:r w:rsidR="00DE7105">
        <w:t xml:space="preserve">(кадастровый номер 58:32:0020519:21), общей площадью 79 </w:t>
      </w:r>
      <w:proofErr w:type="spellStart"/>
      <w:r w:rsidR="00DE7105">
        <w:t>кв.м</w:t>
      </w:r>
      <w:proofErr w:type="spellEnd"/>
      <w:r w:rsidR="00DE7105">
        <w:t>., категория земель: земли населенных пунктов, разрешенное использование: под размещение повышающей тепловой станции, расположенным по адресу:</w:t>
      </w:r>
      <w:proofErr w:type="gramEnd"/>
      <w:r w:rsidR="00DE7105">
        <w:t xml:space="preserve"> Пензенская область, Сердобский район,  г. Сердобск, ул. Яблочкова.</w:t>
      </w:r>
    </w:p>
    <w:p w:rsidR="00EE759F" w:rsidRDefault="00EE759F" w:rsidP="00EE759F">
      <w:pPr>
        <w:pStyle w:val="31"/>
        <w:ind w:left="454" w:firstLine="0"/>
      </w:pPr>
      <w:r>
        <w:t>Техническое состояние удовлетворительное.</w:t>
      </w:r>
    </w:p>
    <w:p w:rsidR="00EE759F" w:rsidRPr="00E051BE" w:rsidRDefault="00EE759F" w:rsidP="00EE759F">
      <w:pPr>
        <w:tabs>
          <w:tab w:val="left" w:pos="1560"/>
        </w:tabs>
        <w:ind w:left="454"/>
        <w:jc w:val="both"/>
        <w:rPr>
          <w:bCs/>
          <w:sz w:val="28"/>
        </w:rPr>
      </w:pPr>
      <w:r w:rsidRPr="00C5180E">
        <w:rPr>
          <w:b/>
          <w:bCs/>
          <w:color w:val="FF0000"/>
          <w:sz w:val="28"/>
        </w:rPr>
        <w:t xml:space="preserve"> </w:t>
      </w:r>
      <w:r w:rsidRPr="00E051BE">
        <w:rPr>
          <w:bCs/>
          <w:sz w:val="28"/>
          <w:u w:val="single"/>
        </w:rPr>
        <w:t>Обременения и ограничения</w:t>
      </w:r>
      <w:r w:rsidRPr="00E051BE">
        <w:rPr>
          <w:bCs/>
          <w:sz w:val="28"/>
        </w:rPr>
        <w:t xml:space="preserve">: </w:t>
      </w:r>
      <w:r>
        <w:rPr>
          <w:bCs/>
          <w:sz w:val="28"/>
        </w:rPr>
        <w:t>отсутствуют</w:t>
      </w:r>
    </w:p>
    <w:p w:rsidR="00EE759F" w:rsidRPr="00760263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148000</w:t>
      </w:r>
      <w:r w:rsidRPr="00760263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 xml:space="preserve">сто сорок восемь </w:t>
      </w:r>
      <w:r w:rsidRPr="00760263">
        <w:rPr>
          <w:sz w:val="28"/>
          <w:szCs w:val="28"/>
        </w:rPr>
        <w:t xml:space="preserve">тысяч) рублей. </w:t>
      </w:r>
    </w:p>
    <w:p w:rsidR="00EE759F" w:rsidRPr="00760263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>
        <w:rPr>
          <w:sz w:val="28"/>
          <w:szCs w:val="28"/>
        </w:rPr>
        <w:t>14800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 тысяч восемьсот</w:t>
      </w:r>
      <w:r w:rsidRPr="00760263">
        <w:rPr>
          <w:sz w:val="28"/>
          <w:szCs w:val="28"/>
        </w:rPr>
        <w:t>) рублей.</w:t>
      </w:r>
    </w:p>
    <w:p w:rsidR="00EE759F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>
        <w:rPr>
          <w:sz w:val="28"/>
          <w:szCs w:val="28"/>
        </w:rPr>
        <w:t>7400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семь </w:t>
      </w:r>
      <w:r w:rsidRPr="00760263">
        <w:rPr>
          <w:sz w:val="28"/>
          <w:szCs w:val="28"/>
        </w:rPr>
        <w:t xml:space="preserve">тысяч </w:t>
      </w:r>
      <w:r>
        <w:rPr>
          <w:sz w:val="28"/>
          <w:szCs w:val="28"/>
        </w:rPr>
        <w:t>четыреста</w:t>
      </w:r>
      <w:r w:rsidRPr="00760263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</w:p>
    <w:p w:rsidR="00EE759F" w:rsidRDefault="00EE759F" w:rsidP="00CA6E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8"/>
          <w:szCs w:val="28"/>
        </w:rPr>
      </w:pPr>
      <w:r w:rsidRPr="00EE759F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отсутствуют</w:t>
      </w:r>
    </w:p>
    <w:p w:rsidR="00EE759F" w:rsidRDefault="00EE759F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4927EB" w:rsidRDefault="004927EB" w:rsidP="004927EB">
      <w:pPr>
        <w:tabs>
          <w:tab w:val="left" w:pos="180"/>
        </w:tabs>
        <w:ind w:left="68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4927EB" w:rsidRDefault="004927EB" w:rsidP="004927EB">
      <w:pPr>
        <w:spacing w:after="120"/>
        <w:ind w:left="68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4927EB" w:rsidRPr="00271AD1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 xml:space="preserve">Начало приема заявок на участие в </w:t>
      </w:r>
      <w:r w:rsidRPr="00271AD1">
        <w:rPr>
          <w:bCs/>
          <w:sz w:val="28"/>
          <w:u w:val="single"/>
        </w:rPr>
        <w:t>аукционе</w:t>
      </w:r>
      <w:r w:rsidRPr="00271AD1">
        <w:rPr>
          <w:bCs/>
          <w:sz w:val="28"/>
        </w:rPr>
        <w:t xml:space="preserve"> –  </w:t>
      </w:r>
      <w:r w:rsidR="00CA6E5C">
        <w:rPr>
          <w:bCs/>
          <w:sz w:val="28"/>
        </w:rPr>
        <w:t>19</w:t>
      </w:r>
      <w:r>
        <w:rPr>
          <w:bCs/>
          <w:sz w:val="28"/>
        </w:rPr>
        <w:t xml:space="preserve"> </w:t>
      </w:r>
      <w:r w:rsidR="009276C9">
        <w:rPr>
          <w:bCs/>
          <w:sz w:val="28"/>
        </w:rPr>
        <w:t>июн</w:t>
      </w:r>
      <w:r>
        <w:rPr>
          <w:bCs/>
          <w:sz w:val="28"/>
        </w:rPr>
        <w:t>я</w:t>
      </w:r>
      <w:r w:rsidRPr="00271AD1">
        <w:rPr>
          <w:bCs/>
          <w:sz w:val="28"/>
        </w:rPr>
        <w:t xml:space="preserve"> 202</w:t>
      </w:r>
      <w:r w:rsidR="009276C9">
        <w:rPr>
          <w:bCs/>
          <w:sz w:val="28"/>
        </w:rPr>
        <w:t>6</w:t>
      </w:r>
      <w:r w:rsidRPr="00271AD1">
        <w:rPr>
          <w:bCs/>
          <w:sz w:val="28"/>
        </w:rPr>
        <w:t xml:space="preserve"> г. в   08.00 часов.</w:t>
      </w:r>
    </w:p>
    <w:p w:rsidR="004927EB" w:rsidRPr="00F4401C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Pr="00F4401C">
        <w:rPr>
          <w:bCs/>
          <w:sz w:val="28"/>
          <w:u w:val="single"/>
        </w:rPr>
        <w:t>Окончание приема заявок на участие в аукционе</w:t>
      </w:r>
      <w:r w:rsidRPr="00F4401C">
        <w:rPr>
          <w:bCs/>
          <w:sz w:val="28"/>
        </w:rPr>
        <w:t xml:space="preserve"> – </w:t>
      </w:r>
      <w:r w:rsidR="00CA6E5C">
        <w:rPr>
          <w:bCs/>
          <w:sz w:val="28"/>
        </w:rPr>
        <w:t>18</w:t>
      </w:r>
      <w:r w:rsidR="00C21666">
        <w:rPr>
          <w:bCs/>
          <w:sz w:val="28"/>
        </w:rPr>
        <w:t xml:space="preserve"> </w:t>
      </w:r>
      <w:r w:rsidR="009276C9">
        <w:rPr>
          <w:bCs/>
          <w:sz w:val="28"/>
        </w:rPr>
        <w:t>июл</w:t>
      </w:r>
      <w:r>
        <w:rPr>
          <w:bCs/>
          <w:sz w:val="28"/>
        </w:rPr>
        <w:t>я</w:t>
      </w:r>
      <w:r w:rsidRPr="00F4401C">
        <w:rPr>
          <w:bCs/>
          <w:sz w:val="28"/>
        </w:rPr>
        <w:t xml:space="preserve"> 202</w:t>
      </w:r>
      <w:r w:rsidR="009276C9">
        <w:rPr>
          <w:bCs/>
          <w:sz w:val="28"/>
        </w:rPr>
        <w:t>6</w:t>
      </w:r>
      <w:r w:rsidRPr="00F4401C">
        <w:rPr>
          <w:bCs/>
          <w:sz w:val="28"/>
        </w:rPr>
        <w:t xml:space="preserve"> г. в 17.00 часов.</w:t>
      </w:r>
    </w:p>
    <w:p w:rsidR="004927EB" w:rsidRPr="00271AD1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 w:rsidRPr="00271AD1">
        <w:rPr>
          <w:bCs/>
          <w:sz w:val="28"/>
        </w:rPr>
        <w:t xml:space="preserve"> </w:t>
      </w:r>
      <w:r w:rsidRPr="00271AD1">
        <w:rPr>
          <w:bCs/>
          <w:sz w:val="28"/>
          <w:u w:val="single"/>
        </w:rPr>
        <w:t>Дата определения участников аукциона</w:t>
      </w:r>
      <w:r w:rsidRPr="00271AD1">
        <w:rPr>
          <w:bCs/>
          <w:sz w:val="28"/>
        </w:rPr>
        <w:t xml:space="preserve"> –  </w:t>
      </w:r>
      <w:r w:rsidR="00CA6E5C">
        <w:rPr>
          <w:bCs/>
          <w:sz w:val="28"/>
        </w:rPr>
        <w:t>21</w:t>
      </w:r>
      <w:r>
        <w:rPr>
          <w:bCs/>
          <w:sz w:val="28"/>
        </w:rPr>
        <w:t xml:space="preserve"> </w:t>
      </w:r>
      <w:r w:rsidR="00CA5678">
        <w:rPr>
          <w:bCs/>
          <w:sz w:val="28"/>
        </w:rPr>
        <w:t>июл</w:t>
      </w:r>
      <w:r>
        <w:rPr>
          <w:bCs/>
          <w:sz w:val="28"/>
        </w:rPr>
        <w:t>я</w:t>
      </w:r>
      <w:r w:rsidRPr="00271AD1">
        <w:rPr>
          <w:bCs/>
          <w:sz w:val="28"/>
        </w:rPr>
        <w:t xml:space="preserve"> 202</w:t>
      </w:r>
      <w:r w:rsidR="00CA5678">
        <w:rPr>
          <w:bCs/>
          <w:sz w:val="28"/>
        </w:rPr>
        <w:t>6</w:t>
      </w:r>
      <w:r w:rsidRPr="00271AD1">
        <w:rPr>
          <w:bCs/>
          <w:sz w:val="28"/>
        </w:rPr>
        <w:t xml:space="preserve"> г. в 10.00 часов.  </w:t>
      </w:r>
    </w:p>
    <w:p w:rsidR="004927EB" w:rsidRDefault="004927EB" w:rsidP="003A2E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170"/>
        <w:jc w:val="both"/>
        <w:rPr>
          <w:bCs/>
          <w:sz w:val="28"/>
        </w:rPr>
      </w:pPr>
      <w:r w:rsidRPr="00271AD1">
        <w:rPr>
          <w:bCs/>
          <w:sz w:val="28"/>
        </w:rPr>
        <w:t xml:space="preserve">4. </w:t>
      </w:r>
      <w:r>
        <w:rPr>
          <w:bCs/>
          <w:sz w:val="28"/>
        </w:rPr>
        <w:t xml:space="preserve"> П</w:t>
      </w:r>
      <w:r w:rsidRPr="00271AD1">
        <w:rPr>
          <w:bCs/>
          <w:sz w:val="28"/>
          <w:u w:val="single"/>
        </w:rPr>
        <w:t>роведение аукциона (дата, время начала приема предложений по цене от участников аукциона)</w:t>
      </w:r>
      <w:r w:rsidRPr="00271AD1">
        <w:rPr>
          <w:bCs/>
          <w:sz w:val="28"/>
        </w:rPr>
        <w:t xml:space="preserve">  – </w:t>
      </w:r>
      <w:r w:rsidR="00CA6E5C">
        <w:rPr>
          <w:bCs/>
          <w:sz w:val="28"/>
        </w:rPr>
        <w:t>23</w:t>
      </w:r>
      <w:r w:rsidR="00CA5678">
        <w:rPr>
          <w:bCs/>
          <w:sz w:val="28"/>
        </w:rPr>
        <w:t xml:space="preserve"> июля</w:t>
      </w:r>
      <w:r w:rsidRPr="00271AD1">
        <w:rPr>
          <w:bCs/>
          <w:sz w:val="28"/>
        </w:rPr>
        <w:t xml:space="preserve"> 202</w:t>
      </w:r>
      <w:r w:rsidR="00CA5678">
        <w:rPr>
          <w:bCs/>
          <w:sz w:val="28"/>
        </w:rPr>
        <w:t>6</w:t>
      </w:r>
      <w:r w:rsidRPr="00271AD1">
        <w:rPr>
          <w:bCs/>
          <w:sz w:val="28"/>
        </w:rPr>
        <w:t xml:space="preserve"> г. </w:t>
      </w:r>
      <w:r>
        <w:rPr>
          <w:bCs/>
          <w:sz w:val="28"/>
        </w:rPr>
        <w:t xml:space="preserve">в 10.00 часов.  </w:t>
      </w:r>
    </w:p>
    <w:p w:rsidR="004927EB" w:rsidRDefault="004927EB" w:rsidP="003A2E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227" w:hanging="326"/>
        <w:jc w:val="both"/>
        <w:rPr>
          <w:bCs/>
          <w:sz w:val="28"/>
        </w:rPr>
      </w:pPr>
      <w:r>
        <w:rPr>
          <w:bCs/>
          <w:sz w:val="28"/>
        </w:rPr>
        <w:t xml:space="preserve">     5. Подведение </w:t>
      </w:r>
      <w:r w:rsidRPr="00C13046">
        <w:rPr>
          <w:bCs/>
          <w:sz w:val="28"/>
        </w:rPr>
        <w:t>итогов аукциона</w:t>
      </w:r>
      <w:r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</w:pP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4927EB" w:rsidRDefault="004927EB" w:rsidP="004927EB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lastRenderedPageBreak/>
        <w:t>- в установленном порядке зарегистрировать заявку на электронной площадке по утвержденной Продавцом форме;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4927EB" w:rsidRDefault="004927EB" w:rsidP="004927EB">
      <w:pPr>
        <w:ind w:left="540" w:firstLine="169"/>
        <w:jc w:val="both"/>
      </w:pPr>
      <w:r>
        <w:rPr>
          <w:lang w:val="x-none"/>
        </w:rPr>
        <w:t>.</w:t>
      </w:r>
    </w:p>
    <w:p w:rsidR="004927EB" w:rsidRDefault="004927EB" w:rsidP="004927EB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4927EB" w:rsidRDefault="004927EB" w:rsidP="004927EB">
      <w:pPr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>
        <w:rPr>
          <w:rStyle w:val="ad"/>
          <w:bCs/>
          <w:color w:val="auto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</w:t>
      </w:r>
      <w:r>
        <w:rPr>
          <w:sz w:val="28"/>
        </w:rPr>
        <w:lastRenderedPageBreak/>
        <w:t>электронный адрес Организатора запрос о разъяснении размещенной информации.</w:t>
      </w: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4927EB" w:rsidRDefault="004927EB" w:rsidP="004927EB">
      <w:pPr>
        <w:pStyle w:val="31"/>
        <w:ind w:left="540" w:firstLine="169"/>
        <w:outlineLvl w:val="0"/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4927EB" w:rsidRDefault="004927EB" w:rsidP="004927E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Для участия в аукционе претенденты подают следующие документы (предусмотрены Федеральным законом о приватизации):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lastRenderedPageBreak/>
        <w:t>-   заявку (заполненную)  по форме согласно приложению 1 к аукционной документации;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 xml:space="preserve"> 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 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4927EB" w:rsidRDefault="004927EB" w:rsidP="004927EB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 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927EB" w:rsidRDefault="004927EB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  <w:r>
        <w:rPr>
          <w:szCs w:val="24"/>
        </w:rPr>
        <w:t xml:space="preserve">  </w:t>
      </w:r>
      <w:r w:rsidR="001E0D31">
        <w:rPr>
          <w:szCs w:val="24"/>
        </w:rPr>
        <w:t xml:space="preserve"> </w:t>
      </w:r>
      <w:r>
        <w:rPr>
          <w:szCs w:val="24"/>
        </w:rPr>
        <w:t xml:space="preserve"> </w:t>
      </w:r>
      <w:r w:rsidR="001E0D31">
        <w:rPr>
          <w:szCs w:val="24"/>
        </w:rPr>
        <w:t xml:space="preserve"> 5. </w:t>
      </w:r>
      <w:r>
        <w:rPr>
          <w:szCs w:val="24"/>
        </w:rPr>
        <w:t xml:space="preserve">Изменение заявки допускается только путем подачи Претендентом новой заявки в установленные в информационном сообщении сроки о </w:t>
      </w:r>
      <w:r>
        <w:rPr>
          <w:szCs w:val="24"/>
        </w:rPr>
        <w:lastRenderedPageBreak/>
        <w:t>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1E0D31" w:rsidRDefault="001E0D31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  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10% от начальной цены продажи  лота  единым платежом в валюте Российской Федерации.</w:t>
      </w: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4927EB" w:rsidRDefault="004927EB" w:rsidP="004927EB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DA5FE2" w:rsidRDefault="00DA5FE2" w:rsidP="004927EB">
      <w:pPr>
        <w:ind w:left="540" w:firstLine="169"/>
        <w:jc w:val="both"/>
        <w:rPr>
          <w:rFonts w:eastAsia="Calibri"/>
          <w:bCs/>
          <w:sz w:val="28"/>
        </w:rPr>
      </w:pP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   </w:t>
      </w:r>
      <w:r>
        <w:rPr>
          <w:rFonts w:eastAsia="Calibri"/>
          <w:sz w:val="28"/>
        </w:rPr>
        <w:t>Порядок возвращения задатка: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 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 заявка подана лицом, не уполномоченным Претендентом на осуществление таких действий.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4927EB" w:rsidRDefault="004927EB" w:rsidP="004927EB">
      <w:pPr>
        <w:pStyle w:val="31"/>
        <w:ind w:left="624" w:firstLine="0"/>
        <w:outlineLvl w:val="0"/>
        <w:rPr>
          <w:szCs w:val="24"/>
        </w:rPr>
      </w:pPr>
      <w:r>
        <w:rPr>
          <w:szCs w:val="24"/>
        </w:rPr>
        <w:t xml:space="preserve">   3. </w:t>
      </w:r>
      <w:proofErr w:type="gramStart"/>
      <w:r w:rsidRPr="00B445BC"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 w:rsidRPr="00B445BC"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 w:rsidRPr="00B445BC">
          <w:rPr>
            <w:lang w:val="en-US"/>
          </w:rPr>
          <w:t>www</w:t>
        </w:r>
        <w:r>
          <w:t>.</w:t>
        </w:r>
        <w:proofErr w:type="spellStart"/>
        <w:r w:rsidRPr="00B445BC">
          <w:rPr>
            <w:lang w:val="en-US"/>
          </w:rPr>
          <w:t>gorod</w:t>
        </w:r>
        <w:proofErr w:type="spellEnd"/>
        <w:r>
          <w:t>-</w:t>
        </w:r>
        <w:proofErr w:type="spellStart"/>
        <w:r w:rsidRPr="00B445BC">
          <w:rPr>
            <w:lang w:val="en-US"/>
          </w:rPr>
          <w:t>serdobsk</w:t>
        </w:r>
        <w:proofErr w:type="spellEnd"/>
        <w:r>
          <w:t>.</w:t>
        </w:r>
        <w:proofErr w:type="spellStart"/>
        <w:r w:rsidRPr="00B445BC">
          <w:rPr>
            <w:lang w:val="en-US"/>
          </w:rPr>
          <w:t>ru</w:t>
        </w:r>
        <w:proofErr w:type="spellEnd"/>
      </w:hyperlink>
      <w:r>
        <w:t>,</w:t>
      </w:r>
      <w:r w:rsidRPr="00B445BC">
        <w:rPr>
          <w:bCs/>
          <w:szCs w:val="24"/>
        </w:rPr>
        <w:t xml:space="preserve"> </w:t>
      </w:r>
      <w:r>
        <w:rPr>
          <w:bCs/>
          <w:szCs w:val="24"/>
        </w:rPr>
        <w:t xml:space="preserve">                      </w:t>
      </w:r>
      <w:r w:rsidRPr="00B445BC">
        <w:rPr>
          <w:bCs/>
          <w:szCs w:val="24"/>
        </w:rPr>
        <w:t>в открытой части электронной площадки в срок не позднее рабочего дня</w:t>
      </w:r>
      <w:r w:rsidRPr="00B445BC">
        <w:rPr>
          <w:szCs w:val="24"/>
        </w:rPr>
        <w:t>, следующего за днем принятия указанного решения.</w:t>
      </w:r>
      <w:proofErr w:type="gramEnd"/>
    </w:p>
    <w:p w:rsidR="004927EB" w:rsidRPr="00B445BC" w:rsidRDefault="004927EB" w:rsidP="004927EB">
      <w:pPr>
        <w:pStyle w:val="31"/>
        <w:ind w:left="624" w:firstLine="0"/>
        <w:outlineLvl w:val="0"/>
        <w:rPr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Для участия в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 </w:t>
      </w:r>
      <w:proofErr w:type="gramStart"/>
      <w:r>
        <w:rPr>
          <w:b w:val="0"/>
          <w:sz w:val="28"/>
          <w:szCs w:val="24"/>
        </w:rPr>
        <w:t>в</w:t>
      </w:r>
      <w:proofErr w:type="gramEnd"/>
      <w:r>
        <w:rPr>
          <w:b w:val="0"/>
          <w:sz w:val="28"/>
          <w:szCs w:val="24"/>
        </w:rPr>
        <w:t xml:space="preserve"> </w:t>
      </w:r>
    </w:p>
    <w:p w:rsidR="004927EB" w:rsidRDefault="004927EB" w:rsidP="004927EB">
      <w:pPr>
        <w:pStyle w:val="TextBoldCenter"/>
        <w:spacing w:before="0"/>
        <w:ind w:left="540"/>
        <w:jc w:val="both"/>
        <w:outlineLvl w:val="0"/>
        <w:rPr>
          <w:b w:val="0"/>
          <w:sz w:val="28"/>
          <w:szCs w:val="24"/>
        </w:rPr>
      </w:pPr>
      <w:proofErr w:type="gramStart"/>
      <w:r>
        <w:rPr>
          <w:b w:val="0"/>
          <w:sz w:val="28"/>
          <w:szCs w:val="24"/>
        </w:rPr>
        <w:t>соответствии</w:t>
      </w:r>
      <w:proofErr w:type="gramEnd"/>
      <w:r>
        <w:rPr>
          <w:b w:val="0"/>
          <w:sz w:val="28"/>
          <w:szCs w:val="24"/>
        </w:rPr>
        <w:t xml:space="preserve"> с перечнем, приведенным в информационном сообщении о проведении аукциона.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 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  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A6E5C" w:rsidRPr="00CA6E5C" w:rsidRDefault="00CA6E5C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4927EB" w:rsidRPr="00BF07B7" w:rsidRDefault="004927EB" w:rsidP="004927EB">
      <w:pPr>
        <w:pStyle w:val="ae"/>
        <w:autoSpaceDE w:val="0"/>
        <w:autoSpaceDN w:val="0"/>
        <w:adjustRightInd w:val="0"/>
        <w:spacing w:after="0"/>
        <w:ind w:left="0"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F07B7">
        <w:rPr>
          <w:rFonts w:ascii="Times New Roman" w:hAnsi="Times New Roman"/>
          <w:sz w:val="28"/>
          <w:szCs w:val="28"/>
          <w:u w:val="single"/>
        </w:rPr>
        <w:t>1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F07B7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ПОРЯДОК ПРОВЕДЕНИЯ АУКЦИОНА И ОПРЕДЕЛЕНИЯ ПОБЕДИТЕЛЯ</w:t>
      </w:r>
    </w:p>
    <w:p w:rsidR="004927EB" w:rsidRDefault="004927EB" w:rsidP="004927EB">
      <w:pPr>
        <w:ind w:left="510"/>
        <w:jc w:val="both"/>
        <w:rPr>
          <w:sz w:val="28"/>
          <w:szCs w:val="28"/>
        </w:rPr>
      </w:pPr>
    </w:p>
    <w:p w:rsidR="004927EB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296762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Pr="00296762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</w:t>
      </w:r>
      <w:r w:rsidRPr="00296762">
        <w:rPr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296762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r w:rsidRPr="00296762">
        <w:rPr>
          <w:sz w:val="28"/>
          <w:szCs w:val="28"/>
        </w:rPr>
        <w:t>При этом программными средствами электронной площадки обеспечивается: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6.</w:t>
      </w:r>
      <w:r w:rsidRPr="00296762">
        <w:rPr>
          <w:sz w:val="28"/>
          <w:szCs w:val="28"/>
        </w:rPr>
        <w:t xml:space="preserve"> Победителем признается участник, предложивший наиболее высокую цену имущества.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В случае</w:t>
      </w:r>
      <w:proofErr w:type="gramStart"/>
      <w:r w:rsidRPr="00296762">
        <w:rPr>
          <w:sz w:val="28"/>
          <w:szCs w:val="28"/>
        </w:rPr>
        <w:t>,</w:t>
      </w:r>
      <w:proofErr w:type="gramEnd"/>
      <w:r w:rsidRPr="00296762">
        <w:rPr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</w:t>
      </w:r>
      <w:proofErr w:type="gramStart"/>
      <w:r w:rsidRPr="00296762">
        <w:rPr>
          <w:sz w:val="28"/>
          <w:szCs w:val="28"/>
        </w:rPr>
        <w:t>Аукцион считается состоявшемся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принято решение о признании только одного претендента участником;</w:t>
      </w:r>
      <w:proofErr w:type="gramEnd"/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Pr="00296762">
        <w:rPr>
          <w:sz w:val="28"/>
          <w:szCs w:val="28"/>
        </w:rPr>
        <w:t xml:space="preserve">Аукцион считается </w:t>
      </w:r>
      <w:proofErr w:type="gramStart"/>
      <w:r w:rsidRPr="00296762">
        <w:rPr>
          <w:sz w:val="28"/>
          <w:szCs w:val="28"/>
        </w:rPr>
        <w:t>состоявшемся</w:t>
      </w:r>
      <w:proofErr w:type="gramEnd"/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единственный участник признается победителем торгов в день подведения итогов без подтверждения начальной цены имущества с его стороны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 </w:t>
      </w:r>
      <w:r w:rsidRPr="00296762">
        <w:rPr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</w:t>
      </w:r>
      <w:proofErr w:type="gramStart"/>
      <w:r w:rsidRPr="00296762">
        <w:rPr>
          <w:sz w:val="28"/>
          <w:szCs w:val="28"/>
        </w:rPr>
        <w:t xml:space="preserve">Протокол об итогах аукциона удостоверяет право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</w:t>
      </w:r>
      <w:r w:rsidRPr="00296762">
        <w:rPr>
          <w:sz w:val="28"/>
          <w:szCs w:val="28"/>
        </w:rPr>
        <w:t xml:space="preserve">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</w:t>
      </w:r>
      <w:proofErr w:type="gramEnd"/>
      <w:r w:rsidRPr="00296762">
        <w:rPr>
          <w:sz w:val="28"/>
          <w:szCs w:val="28"/>
        </w:rPr>
        <w:t xml:space="preserve"> момента получения электронного журнала, но не позднее рабочего дня, следующего за днем подведения итогов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Pr="00296762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4927EB" w:rsidRPr="00296762" w:rsidRDefault="004927EB" w:rsidP="0049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   </w:t>
      </w:r>
      <w:r w:rsidRPr="00296762">
        <w:rPr>
          <w:sz w:val="28"/>
          <w:szCs w:val="28"/>
        </w:rPr>
        <w:t>Аукцион признается несостоявшимся в следующих случаях: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б) </w:t>
      </w:r>
      <w:r w:rsidRPr="00296762">
        <w:rPr>
          <w:color w:val="22272F"/>
          <w:sz w:val="28"/>
          <w:szCs w:val="28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296762">
        <w:rPr>
          <w:sz w:val="28"/>
          <w:szCs w:val="28"/>
        </w:rPr>
        <w:t>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 w:rsidRPr="00296762">
        <w:rPr>
          <w:color w:val="22272F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296762">
        <w:rPr>
          <w:sz w:val="28"/>
          <w:szCs w:val="28"/>
        </w:rPr>
        <w:t>Решение о признан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 несостоявшимся оформляется протоколом.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 </w:t>
      </w:r>
      <w:r w:rsidRPr="00296762">
        <w:rPr>
          <w:sz w:val="28"/>
          <w:szCs w:val="28"/>
        </w:rPr>
        <w:t xml:space="preserve">В </w:t>
      </w:r>
      <w:r>
        <w:rPr>
          <w:sz w:val="28"/>
          <w:szCs w:val="28"/>
        </w:rPr>
        <w:t>день подведения</w:t>
      </w:r>
      <w:r w:rsidRPr="00296762">
        <w:rPr>
          <w:sz w:val="28"/>
          <w:szCs w:val="28"/>
        </w:rPr>
        <w:t xml:space="preserve"> итог</w:t>
      </w:r>
      <w:r>
        <w:rPr>
          <w:sz w:val="28"/>
          <w:szCs w:val="28"/>
        </w:rPr>
        <w:t>ов</w:t>
      </w:r>
      <w:r w:rsidRPr="00296762">
        <w:rPr>
          <w:sz w:val="28"/>
          <w:szCs w:val="28"/>
        </w:rPr>
        <w:t xml:space="preserve"> аукциона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победителю </w:t>
      </w:r>
      <w:r w:rsidRPr="00296762">
        <w:rPr>
          <w:color w:val="22272F"/>
          <w:sz w:val="28"/>
          <w:szCs w:val="28"/>
          <w:shd w:val="clear" w:color="auto" w:fill="FFFFFF"/>
        </w:rPr>
        <w:t>или лицу признанному единственным участником аукциона</w:t>
      </w:r>
      <w:r w:rsidRPr="00296762">
        <w:rPr>
          <w:sz w:val="28"/>
          <w:szCs w:val="28"/>
        </w:rPr>
        <w:t xml:space="preserve"> направляется уведомление о признании его победителем </w:t>
      </w:r>
      <w:r w:rsidRPr="00296762">
        <w:rPr>
          <w:color w:val="22272F"/>
          <w:sz w:val="28"/>
          <w:szCs w:val="28"/>
          <w:shd w:val="clear" w:color="auto" w:fill="FFFFFF"/>
        </w:rPr>
        <w:t>или единственным участником аукциона</w:t>
      </w:r>
      <w:r w:rsidRPr="00296762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</w:t>
      </w:r>
      <w:r>
        <w:rPr>
          <w:sz w:val="28"/>
          <w:szCs w:val="28"/>
        </w:rPr>
        <w:t xml:space="preserve">    </w:t>
      </w:r>
      <w:r w:rsidRPr="00296762">
        <w:rPr>
          <w:sz w:val="28"/>
          <w:szCs w:val="28"/>
        </w:rPr>
        <w:t xml:space="preserve"> цена сделки;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 </w:t>
      </w:r>
      <w:r w:rsidRPr="00296762">
        <w:rPr>
          <w:sz w:val="28"/>
          <w:szCs w:val="28"/>
        </w:rPr>
        <w:t xml:space="preserve">фамилия, имя, отчество физического лица или наименование юридического лица –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аукциона.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   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 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4927EB" w:rsidRDefault="004927EB" w:rsidP="004927EB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sz w:val="28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>Договор купли-продажи имущества (приложение 2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 xml:space="preserve">, заключается между Продавцом и победителем аукциона </w:t>
      </w:r>
      <w:r w:rsidRPr="003D084D">
        <w:rPr>
          <w:color w:val="22272F"/>
          <w:sz w:val="28"/>
          <w:szCs w:val="28"/>
          <w:shd w:val="clear" w:color="auto" w:fill="FFFFFF"/>
        </w:rPr>
        <w:t>или лицом, признанным единственным участником аукциона</w:t>
      </w:r>
      <w:r w:rsidRPr="003D084D">
        <w:rPr>
          <w:sz w:val="28"/>
          <w:szCs w:val="28"/>
        </w:rPr>
        <w:t xml:space="preserve"> в установленном законодательством порядке</w:t>
      </w:r>
      <w:r>
        <w:t xml:space="preserve"> </w:t>
      </w:r>
      <w:r>
        <w:rPr>
          <w:rFonts w:eastAsia="Times New Roman"/>
          <w:sz w:val="28"/>
          <w:lang w:eastAsia="en-US"/>
        </w:rPr>
        <w:t>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4927EB" w:rsidRDefault="004927EB" w:rsidP="004927EB">
      <w:pPr>
        <w:pStyle w:val="31"/>
        <w:tabs>
          <w:tab w:val="left" w:pos="0"/>
        </w:tabs>
        <w:ind w:left="567" w:firstLine="0"/>
      </w:pPr>
      <w:r>
        <w:t xml:space="preserve">    2. </w:t>
      </w:r>
      <w:r w:rsidRPr="003D084D">
        <w:t>При уклонении или отказе победителя или лица признанного единственным участником аукциона от заключения в установленный срок</w:t>
      </w:r>
    </w:p>
    <w:p w:rsidR="004927EB" w:rsidRPr="003D084D" w:rsidRDefault="004927EB" w:rsidP="004927EB">
      <w:pPr>
        <w:pStyle w:val="31"/>
        <w:tabs>
          <w:tab w:val="left" w:pos="0"/>
        </w:tabs>
        <w:ind w:left="567" w:firstLine="0"/>
      </w:pPr>
      <w:r w:rsidRPr="003D084D">
        <w:t>договора</w:t>
      </w:r>
      <w:r>
        <w:t xml:space="preserve"> </w:t>
      </w:r>
      <w:r w:rsidRPr="003D084D">
        <w:t xml:space="preserve">купли-продажи имущества результаты аукциона аннулируются продавцом, победитель или </w:t>
      </w:r>
      <w:r w:rsidRPr="003D084D">
        <w:rPr>
          <w:color w:val="22272F"/>
          <w:shd w:val="clear" w:color="auto" w:fill="FFFFFF"/>
        </w:rPr>
        <w:t xml:space="preserve">лицо признанное единственным участником аукциона </w:t>
      </w:r>
      <w:r w:rsidRPr="003D084D">
        <w:t>утрачивает право на заключение указанного договора,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3. 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 Задаток, внесенный победителем аукциона </w:t>
      </w:r>
      <w:r w:rsidRPr="008B3552">
        <w:rPr>
          <w:sz w:val="28"/>
          <w:szCs w:val="28"/>
        </w:rPr>
        <w:t>или лицом признанным единственным участником аукциона</w:t>
      </w:r>
      <w:r w:rsidRPr="008B3552">
        <w:rPr>
          <w:rFonts w:eastAsia="Times New Roman"/>
          <w:sz w:val="28"/>
          <w:szCs w:val="28"/>
          <w:lang w:eastAsia="en-US"/>
        </w:rPr>
        <w:t>,</w:t>
      </w:r>
      <w:r>
        <w:rPr>
          <w:rFonts w:eastAsia="Times New Roman"/>
          <w:sz w:val="28"/>
          <w:lang w:eastAsia="en-US"/>
        </w:rPr>
        <w:t xml:space="preserve"> засчитывается в счет оплаты приобретенного имущества и перечисляется на счет Продавца в течение 5 </w:t>
      </w:r>
      <w:r>
        <w:rPr>
          <w:rFonts w:eastAsia="Times New Roman"/>
          <w:sz w:val="28"/>
          <w:lang w:eastAsia="en-US"/>
        </w:rPr>
        <w:lastRenderedPageBreak/>
        <w:t>(пяти) дней со дня истечения срока, установленного для заключения договора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 Факт оплаты имущества подтверждается выпиской со счета, указанного в договоре купли-продажи имущества. 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6. 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4927EB" w:rsidRDefault="004927EB" w:rsidP="004927EB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   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Сердобский район, г. Сердобск, ул. Ленина,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4927EB" w:rsidRDefault="004927EB" w:rsidP="00DA5FE2">
      <w:pPr>
        <w:tabs>
          <w:tab w:val="num" w:pos="786"/>
        </w:tabs>
        <w:jc w:val="both"/>
        <w:rPr>
          <w:sz w:val="28"/>
        </w:rPr>
      </w:pPr>
      <w:r>
        <w:rPr>
          <w:sz w:val="28"/>
        </w:rPr>
        <w:t xml:space="preserve">       Тел. для справок: 8 (84167) 2-12-05, 8 (84167) 2-16-66.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21666" w:rsidRDefault="00C21666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A6E5C" w:rsidRDefault="00CA6E5C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sectPr w:rsidR="00CA6E5C" w:rsidSect="00B445BC">
      <w:headerReference w:type="even" r:id="rId24"/>
      <w:headerReference w:type="default" r:id="rId25"/>
      <w:pgSz w:w="11906" w:h="16838"/>
      <w:pgMar w:top="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0F" w:rsidRDefault="0002120F">
      <w:r>
        <w:separator/>
      </w:r>
    </w:p>
  </w:endnote>
  <w:endnote w:type="continuationSeparator" w:id="0">
    <w:p w:rsidR="0002120F" w:rsidRDefault="0002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0F" w:rsidRDefault="0002120F">
      <w:r>
        <w:separator/>
      </w:r>
    </w:p>
  </w:footnote>
  <w:footnote w:type="continuationSeparator" w:id="0">
    <w:p w:rsidR="0002120F" w:rsidRDefault="00021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DAC" w:rsidRDefault="00205DAC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205DAC" w:rsidRDefault="00205DAC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DAC" w:rsidRDefault="00205DAC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205DAC" w:rsidRDefault="00205DAC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974AF"/>
    <w:multiLevelType w:val="hybridMultilevel"/>
    <w:tmpl w:val="BD7E0DC8"/>
    <w:lvl w:ilvl="0" w:tplc="5B8A5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5">
    <w:nsid w:val="46240B89"/>
    <w:multiLevelType w:val="hybridMultilevel"/>
    <w:tmpl w:val="18E45594"/>
    <w:lvl w:ilvl="0" w:tplc="0582C77A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6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676A0A53"/>
    <w:multiLevelType w:val="hybridMultilevel"/>
    <w:tmpl w:val="209C4EFE"/>
    <w:lvl w:ilvl="0" w:tplc="A4F28356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FF73067"/>
    <w:multiLevelType w:val="hybridMultilevel"/>
    <w:tmpl w:val="2C46FB22"/>
    <w:lvl w:ilvl="0" w:tplc="21CE29F0">
      <w:start w:val="3"/>
      <w:numFmt w:val="decimal"/>
      <w:lvlText w:val="%1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4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5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1"/>
  </w:num>
  <w:num w:numId="14">
    <w:abstractNumId w:val="5"/>
  </w:num>
  <w:num w:numId="15">
    <w:abstractNumId w:val="13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700"/>
    <w:rsid w:val="0000189C"/>
    <w:rsid w:val="000043A3"/>
    <w:rsid w:val="000045BC"/>
    <w:rsid w:val="00011EB1"/>
    <w:rsid w:val="00014687"/>
    <w:rsid w:val="00016187"/>
    <w:rsid w:val="00016DA9"/>
    <w:rsid w:val="0002120F"/>
    <w:rsid w:val="000214E1"/>
    <w:rsid w:val="00035C45"/>
    <w:rsid w:val="00037840"/>
    <w:rsid w:val="00037EEB"/>
    <w:rsid w:val="00041F87"/>
    <w:rsid w:val="0006245A"/>
    <w:rsid w:val="00062AF7"/>
    <w:rsid w:val="0006776A"/>
    <w:rsid w:val="00080031"/>
    <w:rsid w:val="000875C2"/>
    <w:rsid w:val="0009394B"/>
    <w:rsid w:val="000940B1"/>
    <w:rsid w:val="000A62B4"/>
    <w:rsid w:val="000B31D8"/>
    <w:rsid w:val="000C3C42"/>
    <w:rsid w:val="000C78F4"/>
    <w:rsid w:val="000D149B"/>
    <w:rsid w:val="000D4FF7"/>
    <w:rsid w:val="000D5F0B"/>
    <w:rsid w:val="000E0297"/>
    <w:rsid w:val="000E637D"/>
    <w:rsid w:val="000E6D89"/>
    <w:rsid w:val="000F77A8"/>
    <w:rsid w:val="00100D30"/>
    <w:rsid w:val="00122538"/>
    <w:rsid w:val="001235A8"/>
    <w:rsid w:val="001269AA"/>
    <w:rsid w:val="001351C7"/>
    <w:rsid w:val="001454DA"/>
    <w:rsid w:val="001505E3"/>
    <w:rsid w:val="00152092"/>
    <w:rsid w:val="00152D7F"/>
    <w:rsid w:val="00154137"/>
    <w:rsid w:val="00154EE4"/>
    <w:rsid w:val="00164356"/>
    <w:rsid w:val="00175E98"/>
    <w:rsid w:val="00183788"/>
    <w:rsid w:val="00195E5B"/>
    <w:rsid w:val="0019657B"/>
    <w:rsid w:val="001A3972"/>
    <w:rsid w:val="001A5E26"/>
    <w:rsid w:val="001A6552"/>
    <w:rsid w:val="001A6BC9"/>
    <w:rsid w:val="001C134E"/>
    <w:rsid w:val="001C674C"/>
    <w:rsid w:val="001D78F2"/>
    <w:rsid w:val="001E0D31"/>
    <w:rsid w:val="001E0E72"/>
    <w:rsid w:val="001E256A"/>
    <w:rsid w:val="001F0F27"/>
    <w:rsid w:val="0020179E"/>
    <w:rsid w:val="00205DAC"/>
    <w:rsid w:val="00207016"/>
    <w:rsid w:val="002070F2"/>
    <w:rsid w:val="002139E4"/>
    <w:rsid w:val="002269C1"/>
    <w:rsid w:val="00232D02"/>
    <w:rsid w:val="00254172"/>
    <w:rsid w:val="00261FB7"/>
    <w:rsid w:val="00266419"/>
    <w:rsid w:val="00267B51"/>
    <w:rsid w:val="00271AD1"/>
    <w:rsid w:val="0027221E"/>
    <w:rsid w:val="00276CFE"/>
    <w:rsid w:val="0028213D"/>
    <w:rsid w:val="0028741A"/>
    <w:rsid w:val="0029061A"/>
    <w:rsid w:val="00296762"/>
    <w:rsid w:val="002A304D"/>
    <w:rsid w:val="002A7996"/>
    <w:rsid w:val="002B3BCE"/>
    <w:rsid w:val="002C2387"/>
    <w:rsid w:val="002C7D0A"/>
    <w:rsid w:val="002D1893"/>
    <w:rsid w:val="002D58B7"/>
    <w:rsid w:val="002E5DF1"/>
    <w:rsid w:val="002F4CC0"/>
    <w:rsid w:val="002F641B"/>
    <w:rsid w:val="003066E4"/>
    <w:rsid w:val="00310B7D"/>
    <w:rsid w:val="00310DA5"/>
    <w:rsid w:val="003240A1"/>
    <w:rsid w:val="00325EDD"/>
    <w:rsid w:val="003356E4"/>
    <w:rsid w:val="00342263"/>
    <w:rsid w:val="00343069"/>
    <w:rsid w:val="00354673"/>
    <w:rsid w:val="00373C6F"/>
    <w:rsid w:val="00374EA5"/>
    <w:rsid w:val="0038450B"/>
    <w:rsid w:val="003903FE"/>
    <w:rsid w:val="003957D3"/>
    <w:rsid w:val="00396C67"/>
    <w:rsid w:val="003A2E29"/>
    <w:rsid w:val="003A52CA"/>
    <w:rsid w:val="003D084D"/>
    <w:rsid w:val="003D3A6B"/>
    <w:rsid w:val="003D3BBB"/>
    <w:rsid w:val="003E1ACA"/>
    <w:rsid w:val="003E44CF"/>
    <w:rsid w:val="003F3B44"/>
    <w:rsid w:val="003F4EC1"/>
    <w:rsid w:val="00412413"/>
    <w:rsid w:val="00416A2E"/>
    <w:rsid w:val="00426048"/>
    <w:rsid w:val="004320AC"/>
    <w:rsid w:val="00433599"/>
    <w:rsid w:val="00433ABB"/>
    <w:rsid w:val="00441358"/>
    <w:rsid w:val="00446327"/>
    <w:rsid w:val="00451FB2"/>
    <w:rsid w:val="004543CF"/>
    <w:rsid w:val="00454A7D"/>
    <w:rsid w:val="004569C6"/>
    <w:rsid w:val="00456AD1"/>
    <w:rsid w:val="004624C2"/>
    <w:rsid w:val="0047457D"/>
    <w:rsid w:val="00486E57"/>
    <w:rsid w:val="004927EB"/>
    <w:rsid w:val="00492C51"/>
    <w:rsid w:val="0049664E"/>
    <w:rsid w:val="00497048"/>
    <w:rsid w:val="004A0005"/>
    <w:rsid w:val="004A340F"/>
    <w:rsid w:val="004B54CA"/>
    <w:rsid w:val="004C4FAC"/>
    <w:rsid w:val="004D053B"/>
    <w:rsid w:val="004D20B3"/>
    <w:rsid w:val="004E345E"/>
    <w:rsid w:val="004E5150"/>
    <w:rsid w:val="004E7785"/>
    <w:rsid w:val="004F3BF5"/>
    <w:rsid w:val="00502E7C"/>
    <w:rsid w:val="0050353E"/>
    <w:rsid w:val="00527334"/>
    <w:rsid w:val="00530914"/>
    <w:rsid w:val="00533E62"/>
    <w:rsid w:val="00535136"/>
    <w:rsid w:val="00537996"/>
    <w:rsid w:val="00540EB8"/>
    <w:rsid w:val="005453D0"/>
    <w:rsid w:val="005553B0"/>
    <w:rsid w:val="0055542D"/>
    <w:rsid w:val="00562A8E"/>
    <w:rsid w:val="0056368E"/>
    <w:rsid w:val="00567290"/>
    <w:rsid w:val="00575828"/>
    <w:rsid w:val="0057631B"/>
    <w:rsid w:val="00580285"/>
    <w:rsid w:val="00582518"/>
    <w:rsid w:val="0058253F"/>
    <w:rsid w:val="00590285"/>
    <w:rsid w:val="0059466B"/>
    <w:rsid w:val="00594AEA"/>
    <w:rsid w:val="005A1AD8"/>
    <w:rsid w:val="005A3238"/>
    <w:rsid w:val="005A546D"/>
    <w:rsid w:val="005A55AB"/>
    <w:rsid w:val="005A6D96"/>
    <w:rsid w:val="005B405F"/>
    <w:rsid w:val="005B5CDF"/>
    <w:rsid w:val="005C0097"/>
    <w:rsid w:val="005C2C79"/>
    <w:rsid w:val="005E0825"/>
    <w:rsid w:val="005E717E"/>
    <w:rsid w:val="005F153D"/>
    <w:rsid w:val="005F75E3"/>
    <w:rsid w:val="006051BD"/>
    <w:rsid w:val="0060574F"/>
    <w:rsid w:val="006124C0"/>
    <w:rsid w:val="00621AAD"/>
    <w:rsid w:val="00627BBB"/>
    <w:rsid w:val="00636BC1"/>
    <w:rsid w:val="006417A0"/>
    <w:rsid w:val="00644E9B"/>
    <w:rsid w:val="00647601"/>
    <w:rsid w:val="00654119"/>
    <w:rsid w:val="00665F89"/>
    <w:rsid w:val="00670045"/>
    <w:rsid w:val="006713EE"/>
    <w:rsid w:val="00671F07"/>
    <w:rsid w:val="006815B8"/>
    <w:rsid w:val="006A535C"/>
    <w:rsid w:val="006A79FA"/>
    <w:rsid w:val="006B24B6"/>
    <w:rsid w:val="006C0987"/>
    <w:rsid w:val="006C211F"/>
    <w:rsid w:val="006C6B59"/>
    <w:rsid w:val="006C730F"/>
    <w:rsid w:val="006D0906"/>
    <w:rsid w:val="006E25DF"/>
    <w:rsid w:val="006E2D60"/>
    <w:rsid w:val="006E3216"/>
    <w:rsid w:val="006E763A"/>
    <w:rsid w:val="006F35A3"/>
    <w:rsid w:val="007056CC"/>
    <w:rsid w:val="007105C7"/>
    <w:rsid w:val="007116B7"/>
    <w:rsid w:val="0071523F"/>
    <w:rsid w:val="00720562"/>
    <w:rsid w:val="00720971"/>
    <w:rsid w:val="0073186C"/>
    <w:rsid w:val="00733700"/>
    <w:rsid w:val="0073529A"/>
    <w:rsid w:val="00743009"/>
    <w:rsid w:val="0075245C"/>
    <w:rsid w:val="00755061"/>
    <w:rsid w:val="00760263"/>
    <w:rsid w:val="007613DD"/>
    <w:rsid w:val="0076182E"/>
    <w:rsid w:val="00766308"/>
    <w:rsid w:val="007825DD"/>
    <w:rsid w:val="00786B52"/>
    <w:rsid w:val="00790200"/>
    <w:rsid w:val="00792E00"/>
    <w:rsid w:val="007A10A3"/>
    <w:rsid w:val="007A632F"/>
    <w:rsid w:val="007B2B20"/>
    <w:rsid w:val="007B452F"/>
    <w:rsid w:val="007C79B1"/>
    <w:rsid w:val="007D30EE"/>
    <w:rsid w:val="007E713B"/>
    <w:rsid w:val="007F2002"/>
    <w:rsid w:val="007F2CBB"/>
    <w:rsid w:val="00800D7F"/>
    <w:rsid w:val="00803B59"/>
    <w:rsid w:val="00807F83"/>
    <w:rsid w:val="00812C40"/>
    <w:rsid w:val="00813963"/>
    <w:rsid w:val="008152BE"/>
    <w:rsid w:val="00834163"/>
    <w:rsid w:val="00845BEE"/>
    <w:rsid w:val="00846710"/>
    <w:rsid w:val="00846935"/>
    <w:rsid w:val="00846DA3"/>
    <w:rsid w:val="00847CAF"/>
    <w:rsid w:val="00854AFE"/>
    <w:rsid w:val="0086150B"/>
    <w:rsid w:val="00866703"/>
    <w:rsid w:val="00872AA1"/>
    <w:rsid w:val="0089333E"/>
    <w:rsid w:val="008934DA"/>
    <w:rsid w:val="008969F8"/>
    <w:rsid w:val="008A73B8"/>
    <w:rsid w:val="008B3552"/>
    <w:rsid w:val="008B76EC"/>
    <w:rsid w:val="008C1055"/>
    <w:rsid w:val="008C11F9"/>
    <w:rsid w:val="008D0258"/>
    <w:rsid w:val="008D5AC5"/>
    <w:rsid w:val="008D5FB3"/>
    <w:rsid w:val="008D75A4"/>
    <w:rsid w:val="008E1483"/>
    <w:rsid w:val="008E26AB"/>
    <w:rsid w:val="008E7CC7"/>
    <w:rsid w:val="008F426A"/>
    <w:rsid w:val="008F493F"/>
    <w:rsid w:val="00900174"/>
    <w:rsid w:val="00900FDB"/>
    <w:rsid w:val="00902EA2"/>
    <w:rsid w:val="0090358C"/>
    <w:rsid w:val="009049B2"/>
    <w:rsid w:val="009066D5"/>
    <w:rsid w:val="00907361"/>
    <w:rsid w:val="00911532"/>
    <w:rsid w:val="00920BE4"/>
    <w:rsid w:val="00926016"/>
    <w:rsid w:val="009276C9"/>
    <w:rsid w:val="00932181"/>
    <w:rsid w:val="00933444"/>
    <w:rsid w:val="00934644"/>
    <w:rsid w:val="009350A8"/>
    <w:rsid w:val="00935DBF"/>
    <w:rsid w:val="00944927"/>
    <w:rsid w:val="0096040A"/>
    <w:rsid w:val="0096137F"/>
    <w:rsid w:val="0096496E"/>
    <w:rsid w:val="009663A1"/>
    <w:rsid w:val="00971DCF"/>
    <w:rsid w:val="0097286D"/>
    <w:rsid w:val="00973D17"/>
    <w:rsid w:val="00974EB5"/>
    <w:rsid w:val="00975401"/>
    <w:rsid w:val="00982A21"/>
    <w:rsid w:val="00993291"/>
    <w:rsid w:val="009B06D3"/>
    <w:rsid w:val="009C029A"/>
    <w:rsid w:val="009C7BA9"/>
    <w:rsid w:val="009D5C93"/>
    <w:rsid w:val="009E0BA5"/>
    <w:rsid w:val="009E68A1"/>
    <w:rsid w:val="009E6972"/>
    <w:rsid w:val="009E72D6"/>
    <w:rsid w:val="009F09EB"/>
    <w:rsid w:val="009F68C8"/>
    <w:rsid w:val="009F7A65"/>
    <w:rsid w:val="00A04AC6"/>
    <w:rsid w:val="00A11033"/>
    <w:rsid w:val="00A24F41"/>
    <w:rsid w:val="00A26FC4"/>
    <w:rsid w:val="00A32BB0"/>
    <w:rsid w:val="00A35A24"/>
    <w:rsid w:val="00A37B66"/>
    <w:rsid w:val="00A42D74"/>
    <w:rsid w:val="00A4449B"/>
    <w:rsid w:val="00A5015B"/>
    <w:rsid w:val="00A54DE6"/>
    <w:rsid w:val="00A62DBA"/>
    <w:rsid w:val="00A64B47"/>
    <w:rsid w:val="00A73468"/>
    <w:rsid w:val="00A76A6B"/>
    <w:rsid w:val="00A77DF8"/>
    <w:rsid w:val="00A845CD"/>
    <w:rsid w:val="00A91964"/>
    <w:rsid w:val="00A9275E"/>
    <w:rsid w:val="00AA5D01"/>
    <w:rsid w:val="00AC07D6"/>
    <w:rsid w:val="00AE5E00"/>
    <w:rsid w:val="00AF3F1E"/>
    <w:rsid w:val="00AF618D"/>
    <w:rsid w:val="00AF65D7"/>
    <w:rsid w:val="00AF679E"/>
    <w:rsid w:val="00B00DFE"/>
    <w:rsid w:val="00B05063"/>
    <w:rsid w:val="00B13171"/>
    <w:rsid w:val="00B16CC2"/>
    <w:rsid w:val="00B32076"/>
    <w:rsid w:val="00B40366"/>
    <w:rsid w:val="00B445BC"/>
    <w:rsid w:val="00B462F5"/>
    <w:rsid w:val="00B539C4"/>
    <w:rsid w:val="00B54D9C"/>
    <w:rsid w:val="00B5543C"/>
    <w:rsid w:val="00B64352"/>
    <w:rsid w:val="00B67AFE"/>
    <w:rsid w:val="00B83988"/>
    <w:rsid w:val="00B83C13"/>
    <w:rsid w:val="00BA6879"/>
    <w:rsid w:val="00BA75B7"/>
    <w:rsid w:val="00BA7DE7"/>
    <w:rsid w:val="00BF07B7"/>
    <w:rsid w:val="00BF43F1"/>
    <w:rsid w:val="00C055E5"/>
    <w:rsid w:val="00C06AF7"/>
    <w:rsid w:val="00C12BD4"/>
    <w:rsid w:val="00C13046"/>
    <w:rsid w:val="00C13DF9"/>
    <w:rsid w:val="00C21666"/>
    <w:rsid w:val="00C21A72"/>
    <w:rsid w:val="00C415EC"/>
    <w:rsid w:val="00C41BA6"/>
    <w:rsid w:val="00C5286C"/>
    <w:rsid w:val="00C8099F"/>
    <w:rsid w:val="00C82B1B"/>
    <w:rsid w:val="00C8690F"/>
    <w:rsid w:val="00C91EB6"/>
    <w:rsid w:val="00C948CF"/>
    <w:rsid w:val="00CA5678"/>
    <w:rsid w:val="00CA6E5C"/>
    <w:rsid w:val="00CB132B"/>
    <w:rsid w:val="00CB2EA8"/>
    <w:rsid w:val="00CB5B20"/>
    <w:rsid w:val="00CD0A4A"/>
    <w:rsid w:val="00CD4E7F"/>
    <w:rsid w:val="00CD5816"/>
    <w:rsid w:val="00CD65FF"/>
    <w:rsid w:val="00CE0350"/>
    <w:rsid w:val="00CE500F"/>
    <w:rsid w:val="00CF392F"/>
    <w:rsid w:val="00CF480F"/>
    <w:rsid w:val="00D1283C"/>
    <w:rsid w:val="00D15709"/>
    <w:rsid w:val="00D15FBD"/>
    <w:rsid w:val="00D16E66"/>
    <w:rsid w:val="00D3037B"/>
    <w:rsid w:val="00D35E87"/>
    <w:rsid w:val="00D4265E"/>
    <w:rsid w:val="00D43201"/>
    <w:rsid w:val="00D44A52"/>
    <w:rsid w:val="00D45F6E"/>
    <w:rsid w:val="00D46B16"/>
    <w:rsid w:val="00D53568"/>
    <w:rsid w:val="00D5750C"/>
    <w:rsid w:val="00D57BC6"/>
    <w:rsid w:val="00D73EC3"/>
    <w:rsid w:val="00D74AE4"/>
    <w:rsid w:val="00D81179"/>
    <w:rsid w:val="00D81B2B"/>
    <w:rsid w:val="00D84754"/>
    <w:rsid w:val="00D8660C"/>
    <w:rsid w:val="00D92424"/>
    <w:rsid w:val="00DA1866"/>
    <w:rsid w:val="00DA5FE2"/>
    <w:rsid w:val="00DB7F27"/>
    <w:rsid w:val="00DC0305"/>
    <w:rsid w:val="00DC5800"/>
    <w:rsid w:val="00DC6A03"/>
    <w:rsid w:val="00DC774A"/>
    <w:rsid w:val="00DD53A4"/>
    <w:rsid w:val="00DD55E5"/>
    <w:rsid w:val="00DE7105"/>
    <w:rsid w:val="00DF11DE"/>
    <w:rsid w:val="00DF49DE"/>
    <w:rsid w:val="00DF5A11"/>
    <w:rsid w:val="00DF7E12"/>
    <w:rsid w:val="00E0258F"/>
    <w:rsid w:val="00E05E6A"/>
    <w:rsid w:val="00E0750C"/>
    <w:rsid w:val="00E12DE2"/>
    <w:rsid w:val="00E131D8"/>
    <w:rsid w:val="00E14A70"/>
    <w:rsid w:val="00E21F1C"/>
    <w:rsid w:val="00E2669A"/>
    <w:rsid w:val="00E35652"/>
    <w:rsid w:val="00E36767"/>
    <w:rsid w:val="00E42CEC"/>
    <w:rsid w:val="00E43C6B"/>
    <w:rsid w:val="00E511CE"/>
    <w:rsid w:val="00E52565"/>
    <w:rsid w:val="00E53A76"/>
    <w:rsid w:val="00E744BD"/>
    <w:rsid w:val="00E84334"/>
    <w:rsid w:val="00E870A0"/>
    <w:rsid w:val="00E87674"/>
    <w:rsid w:val="00E970C9"/>
    <w:rsid w:val="00EB0256"/>
    <w:rsid w:val="00EB0CB9"/>
    <w:rsid w:val="00EB3F54"/>
    <w:rsid w:val="00EB73DC"/>
    <w:rsid w:val="00EC3BF5"/>
    <w:rsid w:val="00ED03C8"/>
    <w:rsid w:val="00EE133A"/>
    <w:rsid w:val="00EE305F"/>
    <w:rsid w:val="00EE4353"/>
    <w:rsid w:val="00EE759F"/>
    <w:rsid w:val="00EF0A3B"/>
    <w:rsid w:val="00F04ADB"/>
    <w:rsid w:val="00F105EA"/>
    <w:rsid w:val="00F108D0"/>
    <w:rsid w:val="00F114E3"/>
    <w:rsid w:val="00F11E84"/>
    <w:rsid w:val="00F129D3"/>
    <w:rsid w:val="00F1310D"/>
    <w:rsid w:val="00F157A7"/>
    <w:rsid w:val="00F255C4"/>
    <w:rsid w:val="00F26586"/>
    <w:rsid w:val="00F369F1"/>
    <w:rsid w:val="00F42F2C"/>
    <w:rsid w:val="00F4401C"/>
    <w:rsid w:val="00F4700A"/>
    <w:rsid w:val="00F63FA5"/>
    <w:rsid w:val="00F729CD"/>
    <w:rsid w:val="00F7485C"/>
    <w:rsid w:val="00F80103"/>
    <w:rsid w:val="00F8081B"/>
    <w:rsid w:val="00F95FE7"/>
    <w:rsid w:val="00FB1B21"/>
    <w:rsid w:val="00FC32AE"/>
    <w:rsid w:val="00FD1CE1"/>
    <w:rsid w:val="00FD45E2"/>
    <w:rsid w:val="00FD50FA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48A64-4A59-4A79-8565-548E52B7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</cp:lastModifiedBy>
  <cp:revision>6</cp:revision>
  <cp:lastPrinted>2026-05-27T12:54:00Z</cp:lastPrinted>
  <dcterms:created xsi:type="dcterms:W3CDTF">2026-06-17T11:32:00Z</dcterms:created>
  <dcterms:modified xsi:type="dcterms:W3CDTF">2026-06-17T12:24:00Z</dcterms:modified>
</cp:coreProperties>
</file>