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137B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№5</w:t>
      </w:r>
    </w:p>
    <w:p w:rsidR="00000000" w:rsidRDefault="00A137B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РАССМОТРЕНИЯ ЗАЯВОК НА УЧАСТИЕ В АУКЦИОНЕ </w:t>
      </w: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право приватизации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</w:rPr>
        <w:t xml:space="preserve">: нежилого помещения (кадастровый номер 58:32:0020512:334), общей площадью 628,0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</w:t>
      </w:r>
      <w:r>
        <w:rPr>
          <w:rFonts w:ascii="Times New Roman" w:hAnsi="Times New Roman" w:cs="Times New Roman"/>
          <w:sz w:val="28"/>
          <w:szCs w:val="28"/>
        </w:rPr>
        <w:t>сная,37,                       с земельным участком (кадастровый номер 58:32:0020309:271</w:t>
      </w:r>
      <w:r>
        <w:rPr>
          <w:rFonts w:ascii="Times New Roman" w:hAnsi="Times New Roman" w:cs="Times New Roman"/>
          <w:sz w:val="28"/>
        </w:rPr>
        <w:t xml:space="preserve">), общей площадью 936 </w:t>
      </w:r>
      <w:proofErr w:type="spellStart"/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категория земель: земли населенных пунктов, вид разрешенного использования: коммунальное обслуживание, расположенным по адресу: Пензенская о</w:t>
      </w:r>
      <w:r>
        <w:rPr>
          <w:rFonts w:ascii="Times New Roman" w:hAnsi="Times New Roman" w:cs="Times New Roman"/>
          <w:sz w:val="28"/>
          <w:szCs w:val="28"/>
        </w:rPr>
        <w:t xml:space="preserve">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</w:t>
      </w: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000000" w:rsidRDefault="00A137B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Сердобск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«27</w:t>
      </w:r>
      <w:r>
        <w:rPr>
          <w:rFonts w:ascii="Times New Roman" w:hAnsi="Times New Roman" w:cs="Times New Roman"/>
          <w:sz w:val="28"/>
        </w:rPr>
        <w:t>» декабря</w:t>
      </w:r>
      <w:r>
        <w:rPr>
          <w:rFonts w:ascii="Times New Roman" w:hAnsi="Times New Roman" w:cs="Times New Roman"/>
          <w:sz w:val="28"/>
        </w:rPr>
        <w:t xml:space="preserve"> 2019 года</w:t>
      </w:r>
    </w:p>
    <w:p w:rsidR="00000000" w:rsidRDefault="00A137BC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Организатор аукциона:  Администрация города Сердобска </w:t>
      </w:r>
    </w:p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</w:p>
    <w:p w:rsidR="00000000" w:rsidRDefault="00A137BC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Юридический адрес: Пензенская область, Сердобский район,                           г. Сердобск, ул. Ленина,90</w:t>
      </w:r>
    </w:p>
    <w:p w:rsidR="00000000" w:rsidRDefault="00A137BC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</w:p>
    <w:p w:rsidR="00000000" w:rsidRDefault="00A137BC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Почтовый адрес: Пензенская область, Сердобский район,                           г. Сердобск, ул. Ленина,90</w:t>
      </w:r>
    </w:p>
    <w:p w:rsidR="00000000" w:rsidRDefault="00A137BC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</w:p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Состав комиссии:</w:t>
      </w:r>
    </w:p>
    <w:p w:rsidR="00A137BC" w:rsidRDefault="00A137BC">
      <w:pPr>
        <w:pStyle w:val="a3"/>
        <w:ind w:left="0" w:firstLine="709"/>
        <w:jc w:val="both"/>
        <w:rPr>
          <w:sz w:val="28"/>
          <w:szCs w:val="24"/>
        </w:rPr>
      </w:pPr>
    </w:p>
    <w:p w:rsidR="00A137BC" w:rsidRDefault="00A137BC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1.  А.Г. Пронин</w:t>
      </w:r>
    </w:p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2</w:t>
      </w:r>
      <w:r>
        <w:rPr>
          <w:sz w:val="28"/>
          <w:szCs w:val="24"/>
        </w:rPr>
        <w:t>.  Н.А. Добролюбов</w:t>
      </w:r>
    </w:p>
    <w:p w:rsidR="00000000" w:rsidRDefault="00A137BC" w:rsidP="00A137BC">
      <w:pPr>
        <w:numPr>
          <w:ilvl w:val="0"/>
          <w:numId w:val="8"/>
        </w:numPr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>Н.А. Корчагина</w:t>
      </w:r>
    </w:p>
    <w:p w:rsidR="00000000" w:rsidRDefault="00A137BC" w:rsidP="00A137BC">
      <w:pPr>
        <w:numPr>
          <w:ilvl w:val="0"/>
          <w:numId w:val="8"/>
        </w:numPr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>Р.В. Шмаков</w:t>
      </w:r>
    </w:p>
    <w:p w:rsidR="00000000" w:rsidRDefault="00A137BC" w:rsidP="00A137BC">
      <w:pPr>
        <w:numPr>
          <w:ilvl w:val="0"/>
          <w:numId w:val="8"/>
        </w:numPr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 xml:space="preserve">С.Н. </w:t>
      </w:r>
      <w:proofErr w:type="spellStart"/>
      <w:r>
        <w:rPr>
          <w:rFonts w:eastAsia="Arial Unicode MS"/>
          <w:kern w:val="32"/>
          <w:sz w:val="28"/>
        </w:rPr>
        <w:t>Корочков</w:t>
      </w:r>
      <w:proofErr w:type="spellEnd"/>
    </w:p>
    <w:p w:rsidR="00000000" w:rsidRDefault="00A137BC">
      <w:pPr>
        <w:ind w:left="708"/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>6</w:t>
      </w:r>
      <w:r>
        <w:rPr>
          <w:rFonts w:eastAsia="Arial Unicode MS"/>
          <w:kern w:val="32"/>
          <w:sz w:val="28"/>
        </w:rPr>
        <w:t>.  С.А. Логинов</w:t>
      </w:r>
    </w:p>
    <w:p w:rsidR="00000000" w:rsidRDefault="00A137BC"/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На заседании комиссии по проведению торгов присутств</w:t>
      </w:r>
      <w:r>
        <w:rPr>
          <w:sz w:val="28"/>
          <w:szCs w:val="24"/>
        </w:rPr>
        <w:t>уют 6</w:t>
      </w:r>
      <w:r>
        <w:rPr>
          <w:sz w:val="28"/>
          <w:szCs w:val="24"/>
        </w:rPr>
        <w:t xml:space="preserve"> членов комиссии. Кворум имеется. Комиссия правомочна для принятия решений.</w:t>
      </w:r>
    </w:p>
    <w:p w:rsidR="00000000" w:rsidRDefault="00A137BC">
      <w:pPr>
        <w:pStyle w:val="ConsPlusNormal"/>
        <w:widowControl/>
        <w:ind w:firstLine="0"/>
        <w:jc w:val="both"/>
      </w:pPr>
      <w:r>
        <w:t xml:space="preserve">           </w:t>
      </w:r>
      <w:r>
        <w:rPr>
          <w:rFonts w:ascii="Times New Roman" w:hAnsi="Times New Roman" w:cs="Times New Roman"/>
          <w:sz w:val="28"/>
        </w:rPr>
        <w:t>Постановлением администрации города Сердобска №60</w:t>
      </w:r>
      <w:r>
        <w:rPr>
          <w:rFonts w:ascii="Times New Roman" w:hAnsi="Times New Roman" w:cs="Times New Roman"/>
          <w:sz w:val="28"/>
        </w:rPr>
        <w:t>7 от                     «28</w:t>
      </w:r>
      <w:r>
        <w:rPr>
          <w:rFonts w:ascii="Times New Roman" w:hAnsi="Times New Roman" w:cs="Times New Roman"/>
          <w:sz w:val="28"/>
        </w:rPr>
        <w:t>» ноября</w:t>
      </w:r>
      <w:r>
        <w:rPr>
          <w:rFonts w:ascii="Times New Roman" w:hAnsi="Times New Roman" w:cs="Times New Roman"/>
          <w:sz w:val="28"/>
        </w:rPr>
        <w:t xml:space="preserve"> 2019 года объявлен аукцион  право приватизации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</w:rPr>
        <w:t>: нежилого помещения (кад</w:t>
      </w:r>
      <w:r>
        <w:rPr>
          <w:rFonts w:ascii="Times New Roman" w:hAnsi="Times New Roman" w:cs="Times New Roman"/>
          <w:sz w:val="28"/>
          <w:szCs w:val="28"/>
        </w:rPr>
        <w:t xml:space="preserve">астровый номер 58:32:0020512:334), общей площадью 628,0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Лесная,37, с земельным участком (кадастровый номер 58:32:0020309:271</w:t>
      </w:r>
      <w:r>
        <w:rPr>
          <w:rFonts w:ascii="Times New Roman" w:hAnsi="Times New Roman" w:cs="Times New Roman"/>
          <w:sz w:val="28"/>
        </w:rPr>
        <w:t xml:space="preserve">), общей площадью 936 </w:t>
      </w:r>
      <w:proofErr w:type="spellStart"/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категория земел</w:t>
      </w:r>
      <w:r>
        <w:rPr>
          <w:rFonts w:ascii="Times New Roman" w:hAnsi="Times New Roman" w:cs="Times New Roman"/>
          <w:sz w:val="28"/>
          <w:szCs w:val="28"/>
        </w:rPr>
        <w:t xml:space="preserve">ь: земли населенных пунктов, вид разрешенного использования: коммунальное обслуживание, расположенным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</w:t>
      </w:r>
      <w:r>
        <w:rPr>
          <w:rFonts w:ascii="Times New Roman" w:hAnsi="Times New Roman" w:cs="Times New Roman"/>
          <w:sz w:val="28"/>
        </w:rPr>
        <w:t>.</w:t>
      </w:r>
    </w:p>
    <w:p w:rsidR="00A137BC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Предметом аукциона является </w:t>
      </w:r>
      <w:r>
        <w:rPr>
          <w:rFonts w:ascii="Times New Roman" w:hAnsi="Times New Roman" w:cs="Times New Roman"/>
          <w:sz w:val="28"/>
          <w:szCs w:val="24"/>
        </w:rPr>
        <w:t xml:space="preserve">право приватизации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</w:rPr>
        <w:t>: нежилого помещения (кадастровый номер 58:32:0020512:334)</w:t>
      </w:r>
      <w:r>
        <w:rPr>
          <w:rFonts w:ascii="Times New Roman" w:hAnsi="Times New Roman" w:cs="Times New Roman"/>
          <w:sz w:val="28"/>
          <w:szCs w:val="28"/>
        </w:rPr>
        <w:t xml:space="preserve">, общей площадью 628,0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            г. Сердобск, ул. Лесная,37, с земельным участком (кадастровый номер 58:32:0020309:271</w:t>
      </w:r>
      <w:r>
        <w:rPr>
          <w:rFonts w:ascii="Times New Roman" w:hAnsi="Times New Roman" w:cs="Times New Roman"/>
          <w:sz w:val="28"/>
        </w:rPr>
        <w:t xml:space="preserve">), общей площадью 936 </w:t>
      </w:r>
      <w:proofErr w:type="spellStart"/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категория земель: земли населенных п</w:t>
      </w:r>
      <w:r>
        <w:rPr>
          <w:rFonts w:ascii="Times New Roman" w:hAnsi="Times New Roman" w:cs="Times New Roman"/>
          <w:sz w:val="28"/>
          <w:szCs w:val="28"/>
        </w:rPr>
        <w:t xml:space="preserve">унктов, вид разрешенного использования: коммунальное обслуживание, расположенным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Лесная.</w:t>
      </w: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000000" w:rsidRDefault="00A137BC">
      <w:pPr>
        <w:pStyle w:val="a3"/>
        <w:ind w:left="0" w:firstLine="709"/>
        <w:rPr>
          <w:sz w:val="28"/>
          <w:szCs w:val="24"/>
        </w:rPr>
      </w:pPr>
      <w:r>
        <w:rPr>
          <w:sz w:val="28"/>
          <w:szCs w:val="24"/>
        </w:rPr>
        <w:t>По лоту №5</w:t>
      </w:r>
    </w:p>
    <w:p w:rsidR="00000000" w:rsidRDefault="00A137BC">
      <w:pPr>
        <w:pStyle w:val="a3"/>
        <w:ind w:left="0" w:firstLine="709"/>
        <w:rPr>
          <w:sz w:val="28"/>
          <w:szCs w:val="24"/>
        </w:rPr>
      </w:pP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Сведения об объекте: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</w:rPr>
        <w:t>: нежилое помещение (кадастровый номер 58:32:0020512:334), об</w:t>
      </w:r>
      <w:r>
        <w:rPr>
          <w:rFonts w:ascii="Times New Roman" w:hAnsi="Times New Roman" w:cs="Times New Roman"/>
          <w:sz w:val="28"/>
          <w:szCs w:val="28"/>
        </w:rPr>
        <w:t xml:space="preserve">щей площадью 628,0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расположенное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Лесная,37,                       с земельным участком (кадастровый номер 58:32:0020309:271</w:t>
      </w:r>
      <w:r>
        <w:rPr>
          <w:rFonts w:ascii="Times New Roman" w:hAnsi="Times New Roman" w:cs="Times New Roman"/>
          <w:sz w:val="28"/>
        </w:rPr>
        <w:t xml:space="preserve">), общей площадью 936 </w:t>
      </w:r>
      <w:proofErr w:type="spellStart"/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категория земель: земли населен</w:t>
      </w:r>
      <w:r>
        <w:rPr>
          <w:rFonts w:ascii="Times New Roman" w:hAnsi="Times New Roman" w:cs="Times New Roman"/>
          <w:sz w:val="28"/>
          <w:szCs w:val="28"/>
        </w:rPr>
        <w:t xml:space="preserve">ных пунктов, вид разрешенного использования: коммунальное обслуживание, расположенным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Лесная.</w:t>
      </w: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Стартовая цена лота: 1847300 (один миллион восемьсот сорок семь тысяч триста) рублей.</w:t>
      </w:r>
    </w:p>
    <w:p w:rsidR="00000000" w:rsidRDefault="00A137BC">
      <w:pPr>
        <w:pStyle w:val="a3"/>
        <w:ind w:left="0" w:firstLine="709"/>
        <w:jc w:val="both"/>
        <w:rPr>
          <w:sz w:val="28"/>
          <w:szCs w:val="24"/>
        </w:rPr>
      </w:pP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t xml:space="preserve">        </w:t>
      </w:r>
      <w:r>
        <w:rPr>
          <w:rFonts w:ascii="Times New Roman" w:hAnsi="Times New Roman" w:cs="Times New Roman"/>
          <w:sz w:val="28"/>
        </w:rPr>
        <w:t xml:space="preserve">Срок подачи заявок для участия в торгах (в форме аукциона </w:t>
      </w:r>
      <w:proofErr w:type="gramStart"/>
      <w:r>
        <w:rPr>
          <w:rFonts w:ascii="Times New Roman" w:hAnsi="Times New Roman" w:cs="Times New Roman"/>
          <w:sz w:val="28"/>
        </w:rPr>
        <w:t>открытом</w:t>
      </w:r>
      <w:proofErr w:type="gramEnd"/>
      <w:r>
        <w:rPr>
          <w:rFonts w:ascii="Times New Roman" w:hAnsi="Times New Roman" w:cs="Times New Roman"/>
          <w:sz w:val="28"/>
        </w:rPr>
        <w:t xml:space="preserve"> по форме подачи предложений по цене) на право приватизации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</w:rPr>
        <w:t xml:space="preserve">: нежилого помещения (кадастровый номер 58:32:0020512:334), общей площадью 628,0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расположенного по адресу: Пензенска</w:t>
      </w:r>
      <w:r>
        <w:rPr>
          <w:rFonts w:ascii="Times New Roman" w:hAnsi="Times New Roman" w:cs="Times New Roman"/>
          <w:sz w:val="28"/>
          <w:szCs w:val="28"/>
        </w:rPr>
        <w:t xml:space="preserve">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Лесная,37, с земельным участком (кадастровый номер 58:32:0020309:271</w:t>
      </w:r>
      <w:r>
        <w:rPr>
          <w:rFonts w:ascii="Times New Roman" w:hAnsi="Times New Roman" w:cs="Times New Roman"/>
          <w:sz w:val="28"/>
        </w:rPr>
        <w:t xml:space="preserve">), общей площадью 936 </w:t>
      </w:r>
      <w:proofErr w:type="spellStart"/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категория земель: земли населенных пунктов, вид разрешенного использования: коммунальное обслуживание, расположенн</w:t>
      </w:r>
      <w:r>
        <w:rPr>
          <w:rFonts w:ascii="Times New Roman" w:hAnsi="Times New Roman" w:cs="Times New Roman"/>
          <w:sz w:val="28"/>
          <w:szCs w:val="28"/>
        </w:rPr>
        <w:t xml:space="preserve">ым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</w:t>
      </w:r>
      <w:r>
        <w:rPr>
          <w:rFonts w:ascii="Times New Roman" w:hAnsi="Times New Roman" w:cs="Times New Roman"/>
          <w:sz w:val="28"/>
        </w:rPr>
        <w:t>, закончился 25 декабря</w:t>
      </w:r>
      <w:r>
        <w:rPr>
          <w:rFonts w:ascii="Times New Roman" w:hAnsi="Times New Roman" w:cs="Times New Roman"/>
          <w:sz w:val="28"/>
        </w:rPr>
        <w:t xml:space="preserve"> 2019 года в 17.00 часов. </w:t>
      </w:r>
      <w:r>
        <w:rPr>
          <w:rFonts w:ascii="Times New Roman" w:hAnsi="Times New Roman" w:cs="Times New Roman"/>
          <w:sz w:val="28"/>
          <w:szCs w:val="24"/>
        </w:rPr>
        <w:t xml:space="preserve">На момент окончания  приема заявок не поступило ни одной заявки. </w:t>
      </w:r>
      <w:proofErr w:type="gramStart"/>
      <w:r>
        <w:rPr>
          <w:rFonts w:ascii="Times New Roman" w:hAnsi="Times New Roman" w:cs="Times New Roman"/>
          <w:sz w:val="28"/>
        </w:rPr>
        <w:t>На основании вышеизложенного, руководствуясь требованиями ст.18 Федерал</w:t>
      </w:r>
      <w:r>
        <w:rPr>
          <w:rFonts w:ascii="Times New Roman" w:hAnsi="Times New Roman" w:cs="Times New Roman"/>
          <w:sz w:val="28"/>
        </w:rPr>
        <w:t xml:space="preserve">ьного закона №178-ФЗ «О приватизации государственного и муниципального имущества», комиссия решила признать несостоявшимися торги на право приватизации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нежилого здания (кадастровый номер 58:32:0020512:1321), общей площадью 27,4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расположенно</w:t>
      </w:r>
      <w:r>
        <w:rPr>
          <w:rFonts w:ascii="Times New Roman" w:hAnsi="Times New Roman" w:cs="Times New Roman"/>
          <w:sz w:val="28"/>
          <w:szCs w:val="28"/>
        </w:rPr>
        <w:t xml:space="preserve">го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лот №5</w:t>
      </w:r>
      <w:r>
        <w:rPr>
          <w:rFonts w:ascii="Times New Roman" w:hAnsi="Times New Roman" w:cs="Times New Roman"/>
          <w:sz w:val="28"/>
          <w:szCs w:val="28"/>
        </w:rPr>
        <w:t xml:space="preserve">: нежилого помещения (кадастровый номер 58:32:0020512:334), общей площадью 628,0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расположенного по адресу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                   г. Сердобск, ул. Лесная,37, с земельным участком (кадастровый но</w:t>
      </w:r>
      <w:r>
        <w:rPr>
          <w:rFonts w:ascii="Times New Roman" w:hAnsi="Times New Roman" w:cs="Times New Roman"/>
          <w:sz w:val="28"/>
          <w:szCs w:val="28"/>
        </w:rPr>
        <w:t>мер 58:32:0020309:271</w:t>
      </w:r>
      <w:r>
        <w:rPr>
          <w:rFonts w:ascii="Times New Roman" w:hAnsi="Times New Roman" w:cs="Times New Roman"/>
          <w:sz w:val="28"/>
        </w:rPr>
        <w:t xml:space="preserve">), общей площадью 936 </w:t>
      </w:r>
      <w:proofErr w:type="spellStart"/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категория земель: земли населенных пунктов, вид разрешенного использования: коммунальное обслуживание, расположенным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Сердобск, ул. Лесная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A137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A137BC" w:rsidRDefault="00A137BC" w:rsidP="00A137BC">
      <w:pPr>
        <w:pStyle w:val="2"/>
        <w:rPr>
          <w:b w:val="0"/>
          <w:bCs w:val="0"/>
        </w:rPr>
      </w:pPr>
      <w:r>
        <w:rPr>
          <w:b w:val="0"/>
          <w:bCs w:val="0"/>
        </w:rPr>
        <w:t>Голосование членов комиссии по проведению торгов</w:t>
      </w:r>
    </w:p>
    <w:p w:rsidR="00A137BC" w:rsidRDefault="00A137BC" w:rsidP="00A137BC"/>
    <w:p w:rsidR="00A137BC" w:rsidRDefault="00A137BC" w:rsidP="00A137BC"/>
    <w:tbl>
      <w:tblPr>
        <w:tblW w:w="957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882"/>
        <w:gridCol w:w="2985"/>
      </w:tblGrid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 w:line="360" w:lineRule="auto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«За» </w:t>
            </w:r>
          </w:p>
          <w:p w:rsidR="00A137BC" w:rsidRDefault="00A137BC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принятие решения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«Против» </w:t>
            </w:r>
          </w:p>
          <w:p w:rsidR="00A137BC" w:rsidRDefault="00A137BC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принятия решения</w:t>
            </w:r>
          </w:p>
        </w:tc>
      </w:tr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Александр Геннадьевич Пронин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Николай Александрович Добролюбов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Надежда Александровна Корчагина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Роман Викторович          Шмаков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Сергей Николаевич </w:t>
            </w:r>
            <w:proofErr w:type="spellStart"/>
            <w:r>
              <w:rPr>
                <w:sz w:val="28"/>
                <w:szCs w:val="24"/>
              </w:rPr>
              <w:t>Корочков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A137BC" w:rsidTr="00A137B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Сергей Александрович Логинов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7BC" w:rsidRDefault="00A137BC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</w:tbl>
    <w:p w:rsidR="00A137BC" w:rsidRDefault="00A137BC" w:rsidP="00A137BC">
      <w:pPr>
        <w:pStyle w:val="a3"/>
        <w:ind w:left="0"/>
        <w:jc w:val="both"/>
        <w:rPr>
          <w:sz w:val="28"/>
        </w:rPr>
      </w:pP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</w:pP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Протокол подписан всеми присутствующими на заседании членами аукционной комиссии. </w:t>
      </w: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Подписи членов комиссии:</w:t>
      </w: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А.Г.  Пронин                                      _____________</w:t>
      </w: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Н.А. Добролюбов                              _____________</w:t>
      </w:r>
    </w:p>
    <w:p w:rsidR="00A137BC" w:rsidRDefault="00A137BC" w:rsidP="00A137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Н.А. Корчагина                                  _____________</w:t>
      </w:r>
    </w:p>
    <w:p w:rsidR="00A137BC" w:rsidRDefault="00A137BC" w:rsidP="00A137BC">
      <w:pPr>
        <w:rPr>
          <w:sz w:val="28"/>
        </w:rPr>
      </w:pPr>
      <w:r>
        <w:t xml:space="preserve">            </w:t>
      </w:r>
      <w:r>
        <w:rPr>
          <w:sz w:val="28"/>
        </w:rPr>
        <w:t>Р.В. Шмаков                                        _____________</w:t>
      </w:r>
    </w:p>
    <w:p w:rsidR="00A137BC" w:rsidRDefault="00A137BC" w:rsidP="00A137BC">
      <w:pPr>
        <w:rPr>
          <w:sz w:val="28"/>
        </w:rPr>
      </w:pPr>
      <w:r>
        <w:rPr>
          <w:sz w:val="28"/>
        </w:rPr>
        <w:t xml:space="preserve">          С.Н. </w:t>
      </w:r>
      <w:proofErr w:type="spellStart"/>
      <w:r>
        <w:rPr>
          <w:sz w:val="28"/>
        </w:rPr>
        <w:t>Корочков</w:t>
      </w:r>
      <w:proofErr w:type="spellEnd"/>
      <w:r>
        <w:rPr>
          <w:sz w:val="28"/>
        </w:rPr>
        <w:t xml:space="preserve">                                     _____________</w:t>
      </w:r>
    </w:p>
    <w:p w:rsidR="00A137BC" w:rsidRDefault="00A137BC" w:rsidP="00A137BC">
      <w:pPr>
        <w:rPr>
          <w:sz w:val="28"/>
        </w:rPr>
      </w:pPr>
      <w:r>
        <w:rPr>
          <w:sz w:val="28"/>
        </w:rPr>
        <w:t xml:space="preserve">          С.А. Логинов                                       _____________</w:t>
      </w:r>
    </w:p>
    <w:sectPr w:rsidR="00A137BC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C7E"/>
    <w:multiLevelType w:val="hybridMultilevel"/>
    <w:tmpl w:val="F4BA485A"/>
    <w:lvl w:ilvl="0" w:tplc="94588ED4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95F393C"/>
    <w:multiLevelType w:val="multilevel"/>
    <w:tmpl w:val="C368F3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EA3480B"/>
    <w:multiLevelType w:val="hybridMultilevel"/>
    <w:tmpl w:val="5014A984"/>
    <w:lvl w:ilvl="0" w:tplc="D152AF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1AB7025"/>
    <w:multiLevelType w:val="hybridMultilevel"/>
    <w:tmpl w:val="E5CAF754"/>
    <w:lvl w:ilvl="0" w:tplc="1222F4C6">
      <w:start w:val="3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>
    <w:nsid w:val="1BC50980"/>
    <w:multiLevelType w:val="hybridMultilevel"/>
    <w:tmpl w:val="C270BC8E"/>
    <w:lvl w:ilvl="0" w:tplc="BE8C75A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3CCF18E7"/>
    <w:multiLevelType w:val="hybridMultilevel"/>
    <w:tmpl w:val="BB1EE542"/>
    <w:lvl w:ilvl="0" w:tplc="DED899C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67A02389"/>
    <w:multiLevelType w:val="hybridMultilevel"/>
    <w:tmpl w:val="7ECE2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BC"/>
    <w:rsid w:val="00A1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 w:val="0"/>
      <w:autoSpaceDE w:val="0"/>
      <w:autoSpaceDN w:val="0"/>
      <w:adjustRightInd w:val="0"/>
      <w:ind w:firstLine="709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tabs>
        <w:tab w:val="center" w:pos="5031"/>
      </w:tabs>
      <w:ind w:firstLine="708"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tabs>
        <w:tab w:val="center" w:pos="5032"/>
      </w:tabs>
      <w:autoSpaceDE w:val="0"/>
      <w:autoSpaceDN w:val="0"/>
      <w:adjustRightInd w:val="0"/>
      <w:ind w:firstLine="709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pPr>
      <w:ind w:left="5529"/>
      <w:jc w:val="center"/>
    </w:pPr>
    <w:rPr>
      <w:sz w:val="20"/>
      <w:szCs w:val="20"/>
    </w:rPr>
  </w:style>
  <w:style w:type="character" w:styleId="a5">
    <w:name w:val="Hyperlink"/>
    <w:basedOn w:val="a0"/>
    <w:semiHidden/>
    <w:rPr>
      <w:color w:val="0000FF"/>
      <w:u w:val="single"/>
    </w:rPr>
  </w:style>
  <w:style w:type="character" w:styleId="a6">
    <w:name w:val="FollowedHyperlink"/>
    <w:basedOn w:val="a0"/>
    <w:semiHidden/>
    <w:rPr>
      <w:color w:val="800080"/>
      <w:u w:val="single"/>
    </w:rPr>
  </w:style>
  <w:style w:type="character" w:customStyle="1" w:styleId="H1">
    <w:name w:val="H1 Знак Знак"/>
    <w:basedOn w:val="a0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semiHidden/>
    <w:pPr>
      <w:jc w:val="both"/>
    </w:pPr>
    <w:rPr>
      <w:bCs/>
      <w:iCs/>
    </w:rPr>
  </w:style>
  <w:style w:type="character" w:customStyle="1" w:styleId="20">
    <w:name w:val="Заголовок 2 Знак"/>
    <w:link w:val="2"/>
    <w:rsid w:val="00A137BC"/>
    <w:rPr>
      <w:b/>
      <w:bCs/>
      <w:sz w:val="28"/>
      <w:szCs w:val="24"/>
    </w:rPr>
  </w:style>
  <w:style w:type="character" w:customStyle="1" w:styleId="a4">
    <w:name w:val="Основной текст с отступом Знак"/>
    <w:link w:val="a3"/>
    <w:rsid w:val="00A13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 w:val="0"/>
      <w:autoSpaceDE w:val="0"/>
      <w:autoSpaceDN w:val="0"/>
      <w:adjustRightInd w:val="0"/>
      <w:ind w:firstLine="709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tabs>
        <w:tab w:val="center" w:pos="5031"/>
      </w:tabs>
      <w:ind w:firstLine="708"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tabs>
        <w:tab w:val="center" w:pos="5032"/>
      </w:tabs>
      <w:autoSpaceDE w:val="0"/>
      <w:autoSpaceDN w:val="0"/>
      <w:adjustRightInd w:val="0"/>
      <w:ind w:firstLine="709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pPr>
      <w:ind w:left="5529"/>
      <w:jc w:val="center"/>
    </w:pPr>
    <w:rPr>
      <w:sz w:val="20"/>
      <w:szCs w:val="20"/>
    </w:rPr>
  </w:style>
  <w:style w:type="character" w:styleId="a5">
    <w:name w:val="Hyperlink"/>
    <w:basedOn w:val="a0"/>
    <w:semiHidden/>
    <w:rPr>
      <w:color w:val="0000FF"/>
      <w:u w:val="single"/>
    </w:rPr>
  </w:style>
  <w:style w:type="character" w:styleId="a6">
    <w:name w:val="FollowedHyperlink"/>
    <w:basedOn w:val="a0"/>
    <w:semiHidden/>
    <w:rPr>
      <w:color w:val="800080"/>
      <w:u w:val="single"/>
    </w:rPr>
  </w:style>
  <w:style w:type="character" w:customStyle="1" w:styleId="H1">
    <w:name w:val="H1 Знак Знак"/>
    <w:basedOn w:val="a0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semiHidden/>
    <w:pPr>
      <w:jc w:val="both"/>
    </w:pPr>
    <w:rPr>
      <w:bCs/>
      <w:iCs/>
    </w:rPr>
  </w:style>
  <w:style w:type="character" w:customStyle="1" w:styleId="20">
    <w:name w:val="Заголовок 2 Знак"/>
    <w:link w:val="2"/>
    <w:rsid w:val="00A137BC"/>
    <w:rPr>
      <w:b/>
      <w:bCs/>
      <w:sz w:val="28"/>
      <w:szCs w:val="24"/>
    </w:rPr>
  </w:style>
  <w:style w:type="character" w:customStyle="1" w:styleId="a4">
    <w:name w:val="Основной текст с отступом Знак"/>
    <w:link w:val="a3"/>
    <w:rsid w:val="00A13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Шаблоны документации аукционной комиссии</vt:lpstr>
    </vt:vector>
  </TitlesOfParts>
  <Company>Microsoft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Шаблоны документации аукционной комиссии</dc:title>
  <dc:creator>Zver</dc:creator>
  <cp:lastModifiedBy>Loginov CA</cp:lastModifiedBy>
  <cp:revision>2</cp:revision>
  <cp:lastPrinted>2019-05-24T05:52:00Z</cp:lastPrinted>
  <dcterms:created xsi:type="dcterms:W3CDTF">2019-12-26T06:18:00Z</dcterms:created>
  <dcterms:modified xsi:type="dcterms:W3CDTF">2019-12-26T06:18:00Z</dcterms:modified>
</cp:coreProperties>
</file>