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5D" w:rsidRPr="006E0DFC" w:rsidRDefault="0059775D" w:rsidP="006E0D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0D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75D" w:rsidRPr="006E0DFC" w:rsidRDefault="0059775D" w:rsidP="006E0DFC">
      <w:pPr>
        <w:jc w:val="right"/>
        <w:rPr>
          <w:b/>
        </w:rPr>
      </w:pPr>
    </w:p>
    <w:p w:rsidR="0059775D" w:rsidRPr="006E0DFC" w:rsidRDefault="0059775D" w:rsidP="0059775D">
      <w:pPr>
        <w:jc w:val="center"/>
        <w:rPr>
          <w:b/>
        </w:rPr>
      </w:pPr>
      <w:r w:rsidRPr="006E0DFC">
        <w:rPr>
          <w:b/>
        </w:rPr>
        <w:t>СОБРАНИЕ ПРЕДСТАВИТЕЛЕЙ</w:t>
      </w:r>
    </w:p>
    <w:p w:rsidR="0059775D" w:rsidRPr="006E0DFC" w:rsidRDefault="0059775D" w:rsidP="0059775D">
      <w:pPr>
        <w:jc w:val="center"/>
        <w:rPr>
          <w:b/>
        </w:rPr>
      </w:pPr>
      <w:r w:rsidRPr="006E0DFC">
        <w:rPr>
          <w:b/>
        </w:rPr>
        <w:t xml:space="preserve"> ГОРОДА СЕРДОБСКА </w:t>
      </w:r>
      <w:proofErr w:type="gramStart"/>
      <w:r w:rsidRPr="006E0DFC">
        <w:rPr>
          <w:b/>
          <w:lang w:val="en-US"/>
        </w:rPr>
        <w:t>C</w:t>
      </w:r>
      <w:proofErr w:type="gramEnd"/>
      <w:r w:rsidRPr="006E0DFC">
        <w:rPr>
          <w:b/>
        </w:rPr>
        <w:t xml:space="preserve">ЕРДОБСКОГО РАЙОНА </w:t>
      </w:r>
    </w:p>
    <w:p w:rsidR="0059775D" w:rsidRPr="006E0DFC" w:rsidRDefault="0059775D" w:rsidP="0059775D">
      <w:pPr>
        <w:jc w:val="center"/>
        <w:rPr>
          <w:b/>
          <w:caps/>
        </w:rPr>
      </w:pPr>
      <w:r w:rsidRPr="006E0DFC">
        <w:rPr>
          <w:b/>
          <w:caps/>
        </w:rPr>
        <w:t>ПЕНЗЕНСКой ОБЛАСТИ</w:t>
      </w:r>
    </w:p>
    <w:p w:rsidR="0059775D" w:rsidRPr="006E0DFC" w:rsidRDefault="0059775D" w:rsidP="0059775D">
      <w:pPr>
        <w:jc w:val="center"/>
        <w:rPr>
          <w:b/>
          <w:caps/>
        </w:rPr>
      </w:pPr>
    </w:p>
    <w:p w:rsidR="0059775D" w:rsidRDefault="0059775D" w:rsidP="0059775D">
      <w:pPr>
        <w:jc w:val="center"/>
        <w:rPr>
          <w:b/>
        </w:rPr>
      </w:pPr>
      <w:r w:rsidRPr="006E0DFC">
        <w:rPr>
          <w:b/>
        </w:rPr>
        <w:t xml:space="preserve">  РЕШЕНИЕ</w:t>
      </w:r>
    </w:p>
    <w:p w:rsidR="00332110" w:rsidRPr="006E0DFC" w:rsidRDefault="00332110" w:rsidP="0059775D">
      <w:pPr>
        <w:jc w:val="center"/>
      </w:pPr>
    </w:p>
    <w:p w:rsidR="0059775D" w:rsidRPr="006E0DFC" w:rsidRDefault="0059775D" w:rsidP="0059775D">
      <w:pPr>
        <w:jc w:val="center"/>
      </w:pPr>
      <w:r w:rsidRPr="006E0DFC">
        <w:t xml:space="preserve">   </w:t>
      </w:r>
      <w:r w:rsidR="00802A3B">
        <w:t>от 30.11.2021 № 395-48/4</w:t>
      </w:r>
    </w:p>
    <w:p w:rsidR="0059775D" w:rsidRPr="006E0DFC" w:rsidRDefault="0059775D" w:rsidP="0059775D">
      <w:pPr>
        <w:jc w:val="center"/>
      </w:pPr>
      <w:r w:rsidRPr="006E0DFC">
        <w:t>г. Сердобск</w:t>
      </w:r>
    </w:p>
    <w:p w:rsidR="0059775D" w:rsidRPr="006E0DFC" w:rsidRDefault="0059775D" w:rsidP="00597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775D" w:rsidRPr="006E0DFC" w:rsidRDefault="0059775D" w:rsidP="0059775D">
      <w:pPr>
        <w:jc w:val="center"/>
        <w:rPr>
          <w:color w:val="000000"/>
        </w:rPr>
      </w:pPr>
      <w:r w:rsidRPr="006E0DFC">
        <w:rPr>
          <w:b/>
          <w:bCs/>
          <w:color w:val="000000"/>
        </w:rPr>
        <w:t xml:space="preserve">Об </w:t>
      </w:r>
      <w:bookmarkStart w:id="1" w:name="_Hlk77671647"/>
      <w:r w:rsidRPr="006E0DFC">
        <w:rPr>
          <w:b/>
          <w:bCs/>
          <w:color w:val="000000"/>
        </w:rPr>
        <w:t>определении видов муниципального контроля, которые не осуществляются на территории</w:t>
      </w:r>
      <w:bookmarkStart w:id="2" w:name="_Hlk77686366"/>
      <w:bookmarkEnd w:id="1"/>
      <w:r w:rsidRPr="006E0DFC">
        <w:rPr>
          <w:b/>
          <w:bCs/>
          <w:color w:val="000000"/>
        </w:rPr>
        <w:t xml:space="preserve"> города Сердобска Сердобского района Пензенской области в связи с отсутствием на его территории объектов муниципального контроля</w:t>
      </w:r>
    </w:p>
    <w:bookmarkEnd w:id="2"/>
    <w:p w:rsidR="0059775D" w:rsidRPr="006E0DFC" w:rsidRDefault="0059775D" w:rsidP="0059775D">
      <w:pPr>
        <w:rPr>
          <w:i/>
          <w:iCs/>
          <w:color w:val="000000"/>
        </w:rPr>
      </w:pPr>
    </w:p>
    <w:p w:rsidR="0059775D" w:rsidRPr="006E0DFC" w:rsidRDefault="0059775D" w:rsidP="0059775D">
      <w:pPr>
        <w:ind w:firstLine="567"/>
        <w:jc w:val="both"/>
        <w:rPr>
          <w:b/>
          <w:spacing w:val="-6"/>
        </w:rPr>
      </w:pPr>
      <w:r w:rsidRPr="006E0DFC">
        <w:rPr>
          <w:color w:val="000000"/>
        </w:rPr>
        <w:t xml:space="preserve">В соответствии </w:t>
      </w:r>
      <w:bookmarkStart w:id="3" w:name="_Hlk79501936"/>
      <w:r w:rsidRPr="006E0DFC">
        <w:rPr>
          <w:color w:val="000000"/>
        </w:rPr>
        <w:t>с частью 9 статьи 1</w:t>
      </w:r>
      <w:r w:rsidR="00BF0FE2" w:rsidRPr="006E0DFC">
        <w:rPr>
          <w:color w:val="000000"/>
        </w:rPr>
        <w:t xml:space="preserve"> и статьи 16</w:t>
      </w:r>
      <w:r w:rsidRPr="006E0DFC">
        <w:rPr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bookmarkEnd w:id="3"/>
      <w:r w:rsidR="00E06EA4">
        <w:rPr>
          <w:color w:val="000000"/>
        </w:rPr>
        <w:t xml:space="preserve"> </w:t>
      </w:r>
      <w:r w:rsidRPr="006E0DFC">
        <w:rPr>
          <w:color w:val="000000"/>
        </w:rPr>
        <w:t>руководствуясь ст. 20 Устава городского поселения город Сердобск</w:t>
      </w:r>
      <w:r w:rsidRPr="006E0DFC">
        <w:t xml:space="preserve"> Сердобского</w:t>
      </w:r>
      <w:r w:rsidRPr="006E0DFC">
        <w:rPr>
          <w:spacing w:val="-6"/>
        </w:rPr>
        <w:t xml:space="preserve"> района Пензенской области,-</w:t>
      </w:r>
    </w:p>
    <w:p w:rsidR="0059775D" w:rsidRPr="006E0DFC" w:rsidRDefault="0059775D" w:rsidP="0059775D">
      <w:pPr>
        <w:ind w:firstLine="567"/>
        <w:jc w:val="center"/>
        <w:rPr>
          <w:spacing w:val="-6"/>
        </w:rPr>
      </w:pPr>
    </w:p>
    <w:p w:rsidR="0059775D" w:rsidRPr="006E0DFC" w:rsidRDefault="0059775D" w:rsidP="0059775D">
      <w:pPr>
        <w:shd w:val="clear" w:color="auto" w:fill="FFFFFF"/>
        <w:ind w:firstLine="709"/>
        <w:jc w:val="both"/>
        <w:rPr>
          <w:b/>
        </w:rPr>
      </w:pPr>
      <w:r w:rsidRPr="006E0DFC">
        <w:rPr>
          <w:b/>
        </w:rPr>
        <w:t>Собрание представителей  города Сердобска решило:</w:t>
      </w:r>
    </w:p>
    <w:p w:rsidR="0059775D" w:rsidRPr="006E0DFC" w:rsidRDefault="0059775D" w:rsidP="0059775D">
      <w:pPr>
        <w:shd w:val="clear" w:color="auto" w:fill="FFFFFF"/>
        <w:ind w:firstLine="709"/>
        <w:jc w:val="both"/>
        <w:rPr>
          <w:color w:val="000000"/>
        </w:rPr>
      </w:pPr>
    </w:p>
    <w:p w:rsidR="0059775D" w:rsidRPr="006E0DFC" w:rsidRDefault="0059775D" w:rsidP="00802A3B">
      <w:pPr>
        <w:shd w:val="clear" w:color="auto" w:fill="FFFFFF"/>
        <w:ind w:firstLine="567"/>
        <w:jc w:val="both"/>
        <w:rPr>
          <w:color w:val="000000"/>
        </w:rPr>
      </w:pPr>
      <w:r w:rsidRPr="006E0DFC">
        <w:rPr>
          <w:color w:val="000000"/>
        </w:rPr>
        <w:t>1. На территории города Сердобска Сердобского района Пензенской области не осуществляется:</w:t>
      </w:r>
    </w:p>
    <w:p w:rsidR="0059775D" w:rsidRPr="006E0DFC" w:rsidRDefault="00BF0FE2" w:rsidP="00802A3B">
      <w:pPr>
        <w:shd w:val="clear" w:color="auto" w:fill="FFFFFF"/>
        <w:ind w:firstLine="567"/>
        <w:jc w:val="both"/>
        <w:rPr>
          <w:color w:val="000000"/>
        </w:rPr>
      </w:pPr>
      <w:r w:rsidRPr="006E0DFC">
        <w:rPr>
          <w:color w:val="000000"/>
        </w:rPr>
        <w:t>- муниципальный лесной контроль в связи с отсутствием на территории города Сердобска Сердобского района Пензенской области лесных участков, находящихся в муниципальной собственности;</w:t>
      </w:r>
    </w:p>
    <w:p w:rsidR="00BF0FE2" w:rsidRPr="006E0DFC" w:rsidRDefault="00BF0FE2" w:rsidP="00802A3B">
      <w:pPr>
        <w:shd w:val="clear" w:color="auto" w:fill="FFFFFF"/>
        <w:ind w:firstLine="567"/>
        <w:jc w:val="both"/>
        <w:rPr>
          <w:color w:val="000000"/>
        </w:rPr>
      </w:pPr>
      <w:r w:rsidRPr="006E0DFC">
        <w:rPr>
          <w:color w:val="000000"/>
        </w:rPr>
        <w:t xml:space="preserve">- муниципальный контроль в области охраны и </w:t>
      </w:r>
      <w:proofErr w:type="gramStart"/>
      <w:r w:rsidRPr="006E0DFC">
        <w:rPr>
          <w:color w:val="000000"/>
        </w:rPr>
        <w:t>использования</w:t>
      </w:r>
      <w:proofErr w:type="gramEnd"/>
      <w:r w:rsidRPr="006E0DFC">
        <w:rPr>
          <w:color w:val="000000"/>
        </w:rPr>
        <w:t xml:space="preserve"> особо охраняемых природных территорий местного значения в связи с отсутствием таких территорий.</w:t>
      </w:r>
    </w:p>
    <w:p w:rsidR="0059775D" w:rsidRPr="006E0DFC" w:rsidRDefault="0059775D" w:rsidP="00802A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FC">
        <w:rPr>
          <w:rFonts w:ascii="Times New Roman" w:hAnsi="Times New Roman" w:cs="Times New Roman"/>
          <w:sz w:val="24"/>
          <w:szCs w:val="24"/>
        </w:rPr>
        <w:t>2. Опубликовать (обнародовать) настоящее решение в информационном бюллетене «Вестник города Сердобска» и разместить на официальном сайте города Сердобска Сердобского района Пензенской области в сети «Интернет».</w:t>
      </w:r>
    </w:p>
    <w:p w:rsidR="0059775D" w:rsidRPr="006E0DFC" w:rsidRDefault="0059775D" w:rsidP="00802A3B">
      <w:pPr>
        <w:shd w:val="clear" w:color="auto" w:fill="FFFFFF"/>
        <w:ind w:firstLine="567"/>
        <w:jc w:val="both"/>
        <w:rPr>
          <w:color w:val="000000"/>
        </w:rPr>
      </w:pPr>
      <w:r w:rsidRPr="006E0DFC">
        <w:t>3</w:t>
      </w:r>
      <w:r w:rsidRPr="006E0DFC">
        <w:rPr>
          <w:color w:val="000000"/>
        </w:rPr>
        <w:t xml:space="preserve">. Настоящее решение вступает в силу </w:t>
      </w:r>
      <w:r w:rsidR="00BF0FE2" w:rsidRPr="006E0DFC">
        <w:rPr>
          <w:color w:val="000000"/>
        </w:rPr>
        <w:t>на следующий день после дня его официального опубликования.</w:t>
      </w:r>
    </w:p>
    <w:p w:rsidR="0059775D" w:rsidRPr="006E0DFC" w:rsidRDefault="0059775D" w:rsidP="00802A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FC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</w:t>
      </w:r>
      <w:r w:rsidR="007A094F" w:rsidRPr="006E0DFC">
        <w:rPr>
          <w:rFonts w:ascii="Times New Roman" w:hAnsi="Times New Roman" w:cs="Times New Roman"/>
          <w:sz w:val="24"/>
          <w:szCs w:val="24"/>
        </w:rPr>
        <w:t xml:space="preserve">постоянную комиссию по градостроительству, землепользованию и законности </w:t>
      </w:r>
      <w:proofErr w:type="gramStart"/>
      <w:r w:rsidR="007A094F" w:rsidRPr="006E0DFC">
        <w:rPr>
          <w:rFonts w:ascii="Times New Roman" w:hAnsi="Times New Roman" w:cs="Times New Roman"/>
          <w:sz w:val="24"/>
          <w:szCs w:val="24"/>
        </w:rPr>
        <w:t>Собрания представителей Собрания представителей города Сердобска</w:t>
      </w:r>
      <w:proofErr w:type="gramEnd"/>
      <w:r w:rsidR="007A094F" w:rsidRPr="006E0DFC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6E0DFC">
        <w:rPr>
          <w:rFonts w:ascii="Times New Roman" w:hAnsi="Times New Roman" w:cs="Times New Roman"/>
          <w:sz w:val="24"/>
          <w:szCs w:val="24"/>
        </w:rPr>
        <w:t>Главу администрации города Сердобска Сердобского района Пензенской области.</w:t>
      </w:r>
    </w:p>
    <w:p w:rsidR="0059775D" w:rsidRDefault="0059775D" w:rsidP="0059775D">
      <w:pPr>
        <w:pStyle w:val="ConsPlusNormal"/>
        <w:ind w:firstLine="540"/>
        <w:jc w:val="both"/>
        <w:rPr>
          <w:sz w:val="24"/>
          <w:szCs w:val="24"/>
        </w:rPr>
      </w:pPr>
    </w:p>
    <w:p w:rsidR="006E0DFC" w:rsidRDefault="006E0DFC" w:rsidP="0059775D">
      <w:pPr>
        <w:pStyle w:val="ConsPlusNormal"/>
        <w:ind w:firstLine="540"/>
        <w:jc w:val="both"/>
        <w:rPr>
          <w:sz w:val="24"/>
          <w:szCs w:val="24"/>
        </w:rPr>
      </w:pPr>
    </w:p>
    <w:p w:rsidR="006E0DFC" w:rsidRDefault="006E0DFC" w:rsidP="0059775D">
      <w:pPr>
        <w:pStyle w:val="ConsPlusNormal"/>
        <w:ind w:firstLine="540"/>
        <w:jc w:val="both"/>
        <w:rPr>
          <w:sz w:val="24"/>
          <w:szCs w:val="24"/>
        </w:rPr>
      </w:pPr>
    </w:p>
    <w:p w:rsidR="006E0DFC" w:rsidRPr="006E0DFC" w:rsidRDefault="006E0DFC" w:rsidP="0059775D">
      <w:pPr>
        <w:pStyle w:val="ConsPlusNormal"/>
        <w:ind w:firstLine="540"/>
        <w:jc w:val="both"/>
        <w:rPr>
          <w:sz w:val="24"/>
          <w:szCs w:val="24"/>
        </w:rPr>
      </w:pPr>
    </w:p>
    <w:p w:rsidR="0059775D" w:rsidRPr="006E0DFC" w:rsidRDefault="0059775D" w:rsidP="0059775D">
      <w:pPr>
        <w:rPr>
          <w:b/>
          <w:color w:val="000000"/>
        </w:rPr>
      </w:pPr>
      <w:r w:rsidRPr="006E0DFC">
        <w:rPr>
          <w:b/>
        </w:rPr>
        <w:t xml:space="preserve">Глава города                                                                              </w:t>
      </w:r>
      <w:r w:rsidR="006E0DFC">
        <w:rPr>
          <w:b/>
        </w:rPr>
        <w:t xml:space="preserve">                            </w:t>
      </w:r>
      <w:r w:rsidRPr="006E0DFC">
        <w:rPr>
          <w:b/>
        </w:rPr>
        <w:t>А.Ю.</w:t>
      </w:r>
      <w:r w:rsidR="00E06EA4">
        <w:rPr>
          <w:b/>
        </w:rPr>
        <w:t xml:space="preserve"> </w:t>
      </w:r>
      <w:proofErr w:type="spellStart"/>
      <w:r w:rsidRPr="006E0DFC">
        <w:rPr>
          <w:b/>
        </w:rPr>
        <w:t>Кайшев</w:t>
      </w:r>
      <w:proofErr w:type="spellEnd"/>
    </w:p>
    <w:p w:rsidR="008B5272" w:rsidRPr="006E0DFC" w:rsidRDefault="008B5272"/>
    <w:sectPr w:rsidR="008B5272" w:rsidRPr="006E0DFC" w:rsidSect="004F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75D"/>
    <w:rsid w:val="00332110"/>
    <w:rsid w:val="004F25F1"/>
    <w:rsid w:val="0059775D"/>
    <w:rsid w:val="005E6E84"/>
    <w:rsid w:val="006E0DFC"/>
    <w:rsid w:val="007A094F"/>
    <w:rsid w:val="00802A3B"/>
    <w:rsid w:val="008B5272"/>
    <w:rsid w:val="009510C7"/>
    <w:rsid w:val="00AA2717"/>
    <w:rsid w:val="00BF0FE2"/>
    <w:rsid w:val="00DE0D2A"/>
    <w:rsid w:val="00E06EA4"/>
    <w:rsid w:val="00E1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77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77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97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7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77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77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97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7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5</cp:revision>
  <dcterms:created xsi:type="dcterms:W3CDTF">2021-11-17T12:33:00Z</dcterms:created>
  <dcterms:modified xsi:type="dcterms:W3CDTF">2021-12-01T05:21:00Z</dcterms:modified>
</cp:coreProperties>
</file>