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8B" w:rsidRDefault="00BE5B8B" w:rsidP="00BE5B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Прокуратура разъясняет!</w:t>
      </w:r>
    </w:p>
    <w:p w:rsidR="00BE5B8B" w:rsidRPr="00BE5B8B" w:rsidRDefault="00BE5B8B" w:rsidP="00BE5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E5B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Новые требования по антитеррористической защищенности объектов отдыха и оздоровления детей</w:t>
      </w:r>
    </w:p>
    <w:p w:rsidR="00BE5B8B" w:rsidRPr="00BE5B8B" w:rsidRDefault="00BE5B8B" w:rsidP="00BE5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5B8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РФ от 14.05.2021 N 732 "утверждены требования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оздоровления.</w:t>
      </w:r>
    </w:p>
    <w:p w:rsidR="00BE5B8B" w:rsidRPr="00BE5B8B" w:rsidRDefault="00BE5B8B" w:rsidP="00BE5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5B8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(территории), предназначенные для организации отдыха детей и их оздоровления, подразделяются на объекты (территории), предназначенные для организации отдыха детей и их оздоровления стационарного типа и объекты (территории), предназначенные для организации отдыха детей и их оздоровления нестационарного типа.</w:t>
      </w:r>
    </w:p>
    <w:p w:rsidR="00BE5B8B" w:rsidRPr="00BE5B8B" w:rsidRDefault="00BE5B8B" w:rsidP="00BE5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5B8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(территории) стационарного типа представляют собой комплекс технологически и технически связанных между собой зданий, строений, сооружений, прочно связанных фундаментом с землей и имеющих общую прилегающую территорию и (или) внешние границы, отдельные здания (строения, сооружения), прочно связанные фундаментом с землей, обособленные помещения или группы помещений.</w:t>
      </w:r>
    </w:p>
    <w:p w:rsidR="00BE5B8B" w:rsidRPr="00BE5B8B" w:rsidRDefault="00BE5B8B" w:rsidP="00BE5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5B8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(территории) нестационарного типа представляют собой туристские палатки или иные аналогичные изделия (мобильные конструкции), размещаемые в естественных природно-климатических условиях.</w:t>
      </w:r>
    </w:p>
    <w:p w:rsidR="00BE5B8B" w:rsidRPr="00BE5B8B" w:rsidRDefault="00BE5B8B" w:rsidP="00BE5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5B8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новые требования не распространяются:</w:t>
      </w:r>
    </w:p>
    <w:p w:rsidR="00BE5B8B" w:rsidRPr="00BE5B8B" w:rsidRDefault="00BE5B8B" w:rsidP="00BE5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5B8B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объекты (территории), предназначенные для организации отдыха детей и их оздоровления, подлежащие обязательной охране войсками национальной гвардии Российской Федерации, в соответствии с перечнем, утверждаемым Правительством Российской Федерации;</w:t>
      </w:r>
    </w:p>
    <w:p w:rsidR="00BE5B8B" w:rsidRPr="00BE5B8B" w:rsidRDefault="00BE5B8B" w:rsidP="00BE5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5B8B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объекты (территории), предназначенные для организации отдыха детей и их оздоровления, организованные образовательными организациями, осуществляющими организацию отдыха и оздоровления детей в каникулярное время (с круглосуточным или дневным пребыванием);</w:t>
      </w:r>
    </w:p>
    <w:p w:rsidR="00BE5B8B" w:rsidRPr="00BE5B8B" w:rsidRDefault="00BE5B8B" w:rsidP="00BE5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5B8B">
        <w:rPr>
          <w:rFonts w:ascii="Times New Roman" w:eastAsia="Times New Roman" w:hAnsi="Times New Roman" w:cs="Times New Roman"/>
          <w:color w:val="000000"/>
          <w:sz w:val="28"/>
          <w:szCs w:val="28"/>
        </w:rPr>
        <w:t>в) на проходящие в условиях природной среды слеты, спортивные соревнования и учебно-тренировочные сборы продолжительностью менее 7 дней, а также на туристские походы любой продолжительности (не связанные с организацией отдыха детей и их оздоровления на объектах (территориях) нестационарного типа), походные бивуаки (места ночлегов туристов в походе).</w:t>
      </w:r>
    </w:p>
    <w:p w:rsidR="00BE5B8B" w:rsidRPr="00BE5B8B" w:rsidRDefault="00BE5B8B" w:rsidP="00BE5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5B8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обеспечение антитеррористической защищенности объектов (территорий), предназначенных для организации отдыха детей и их оздоровления, возлагается на должностных лиц, осуществляющих непосредственное руководство деятельностью работников на объектах (территориях) стационарного типа и объектах (территориях) нестационарного типа.</w:t>
      </w:r>
    </w:p>
    <w:p w:rsidR="00BE5B8B" w:rsidRPr="00BE5B8B" w:rsidRDefault="00BE5B8B" w:rsidP="00BE5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5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проведение организационных мероприятий, включающих обследование и категорирование объектов (территорий), предназначенных для организации отдыха детей и их оздоровления, </w:t>
      </w:r>
      <w:r w:rsidRPr="00BE5B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возлагается на органы исполнительной власти субъектов Российской Федерации в сфере организации отдыха и оздоровления детей.</w:t>
      </w:r>
    </w:p>
    <w:p w:rsidR="00BE5B8B" w:rsidRDefault="00BE5B8B" w:rsidP="00BE5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B8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начало действовать с 26.05.2021.</w:t>
      </w:r>
    </w:p>
    <w:p w:rsidR="00BE5B8B" w:rsidRDefault="00BE5B8B" w:rsidP="00BE5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5B8B" w:rsidRDefault="00BE5B8B" w:rsidP="00BE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помощник прокурора района</w:t>
      </w:r>
    </w:p>
    <w:p w:rsidR="00BE5B8B" w:rsidRPr="00BE5B8B" w:rsidRDefault="00BE5B8B" w:rsidP="00BE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юрист 2 класса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А.А. Новикова </w:t>
      </w:r>
    </w:p>
    <w:p w:rsidR="00C65512" w:rsidRPr="00BE5B8B" w:rsidRDefault="00C65512" w:rsidP="00BE5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5512" w:rsidRPr="00BE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1E"/>
    <w:rsid w:val="007A1D1E"/>
    <w:rsid w:val="00BE5B8B"/>
    <w:rsid w:val="00C6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D79E1-EF6B-4E23-B1CB-5436F2C9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6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7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55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2</cp:revision>
  <dcterms:created xsi:type="dcterms:W3CDTF">2021-06-21T15:30:00Z</dcterms:created>
  <dcterms:modified xsi:type="dcterms:W3CDTF">2021-06-21T15:31:00Z</dcterms:modified>
</cp:coreProperties>
</file>