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ED" w:rsidRPr="00085BED" w:rsidRDefault="00085BED" w:rsidP="00085BED">
      <w:pPr>
        <w:jc w:val="both"/>
        <w:rPr>
          <w:rFonts w:ascii="Times New Roman" w:hAnsi="Times New Roman" w:cs="Times New Roman"/>
          <w:sz w:val="28"/>
          <w:szCs w:val="28"/>
        </w:rPr>
      </w:pPr>
      <w:r w:rsidRPr="00085BED">
        <w:rPr>
          <w:rFonts w:ascii="Times New Roman" w:hAnsi="Times New Roman" w:cs="Times New Roman"/>
          <w:sz w:val="28"/>
          <w:szCs w:val="28"/>
        </w:rPr>
        <w:t>Прокуратура Сердобского района Пензенской области разъясняет!</w:t>
      </w:r>
    </w:p>
    <w:p w:rsidR="00085BED" w:rsidRPr="00085BED" w:rsidRDefault="00085BED" w:rsidP="00085B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BED" w:rsidRPr="00085BED" w:rsidRDefault="00085BED" w:rsidP="00085BE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BED">
        <w:rPr>
          <w:rFonts w:ascii="Times New Roman" w:hAnsi="Times New Roman" w:cs="Times New Roman"/>
          <w:sz w:val="28"/>
          <w:szCs w:val="28"/>
        </w:rPr>
        <w:t>Федеральным законом от 14.07.2022 №309-Ф3 «О внесении изменения в статью 155</w:t>
      </w:r>
      <w:r w:rsidRPr="00085BE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85BED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Федерации» из пункта 4 статьи 155</w:t>
      </w:r>
      <w:bookmarkStart w:id="0" w:name="_GoBack"/>
      <w:r w:rsidRPr="00085BE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bookmarkEnd w:id="0"/>
      <w:r w:rsidRPr="00085BED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исключается указание на образовательную организацию для детей-сирот и детей, оставшихся без попечения родителей, по завершении пребывания в которой исполнение обязанностей опекуна или попечителя ребёнка, не достигшего возраста 18 лет, возлагается на органы опеки и попечительства.</w:t>
      </w:r>
      <w:proofErr w:type="gramEnd"/>
    </w:p>
    <w:p w:rsidR="00085BED" w:rsidRPr="00085BED" w:rsidRDefault="00085BED" w:rsidP="00085BED">
      <w:pPr>
        <w:jc w:val="both"/>
        <w:rPr>
          <w:rFonts w:ascii="Times New Roman" w:hAnsi="Times New Roman" w:cs="Times New Roman"/>
          <w:sz w:val="28"/>
          <w:szCs w:val="28"/>
        </w:rPr>
      </w:pPr>
      <w:r w:rsidRPr="00085BED">
        <w:rPr>
          <w:rFonts w:ascii="Times New Roman" w:hAnsi="Times New Roman" w:cs="Times New Roman"/>
          <w:sz w:val="28"/>
          <w:szCs w:val="28"/>
        </w:rPr>
        <w:t>Таким образом, в соответствии с Федеральным законом на органы опеки и попечительства возлагается исполнение обязанностей опекуна или попечителя в отношении несовершеннолетних выпускников любых видов организаций для детей-сирот и детей, оставшихся без попечения родителей.</w:t>
      </w:r>
    </w:p>
    <w:p w:rsidR="00085BED" w:rsidRPr="00085BED" w:rsidRDefault="00085BED" w:rsidP="00085B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BED" w:rsidRPr="00085BED" w:rsidRDefault="00085BED" w:rsidP="00085BED">
      <w:pPr>
        <w:jc w:val="both"/>
        <w:rPr>
          <w:rFonts w:ascii="Times New Roman" w:hAnsi="Times New Roman" w:cs="Times New Roman"/>
          <w:sz w:val="28"/>
          <w:szCs w:val="28"/>
        </w:rPr>
      </w:pPr>
      <w:r w:rsidRPr="00085BED"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А.В. Самойлова</w:t>
      </w:r>
    </w:p>
    <w:p w:rsidR="00706B28" w:rsidRDefault="00706B28"/>
    <w:sectPr w:rsidR="0070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ED"/>
    <w:rsid w:val="00085BED"/>
    <w:rsid w:val="00527840"/>
    <w:rsid w:val="00706B28"/>
    <w:rsid w:val="0095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Igicco</dc:creator>
  <cp:lastModifiedBy>Igicco</cp:lastModifiedBy>
  <cp:revision>1</cp:revision>
  <dcterms:created xsi:type="dcterms:W3CDTF">2022-10-27T09:32:00Z</dcterms:created>
  <dcterms:modified xsi:type="dcterms:W3CDTF">2022-10-27T09:34:00Z</dcterms:modified>
</cp:coreProperties>
</file>