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91" w:rsidRPr="00901009" w:rsidRDefault="00370A08" w:rsidP="0081319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noProof/>
          <w:color w:val="000000" w:themeColor="text1"/>
          <w:sz w:val="36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7pt;margin-top:-37.95pt;width:79.85pt;height:32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370A08" w:rsidRPr="00370A08" w:rsidRDefault="00370A0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0A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="00813191" w:rsidRPr="00901009">
        <w:rPr>
          <w:rFonts w:ascii="Times New Roman" w:hAnsi="Times New Roman" w:cs="Times New Roman"/>
          <w:b/>
          <w:noProof/>
          <w:color w:val="000000" w:themeColor="text1"/>
          <w:sz w:val="36"/>
          <w:szCs w:val="20"/>
        </w:rPr>
        <w:drawing>
          <wp:inline distT="0" distB="0" distL="0" distR="0">
            <wp:extent cx="822960" cy="1028700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36"/>
          <w:szCs w:val="20"/>
        </w:rPr>
        <w:t xml:space="preserve">     </w:t>
      </w:r>
    </w:p>
    <w:p w:rsidR="00813191" w:rsidRPr="00901009" w:rsidRDefault="00813191" w:rsidP="0081319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36"/>
          <w:szCs w:val="20"/>
        </w:rPr>
      </w:pPr>
    </w:p>
    <w:p w:rsidR="00813191" w:rsidRPr="00901009" w:rsidRDefault="00813191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6"/>
          <w:szCs w:val="36"/>
        </w:rPr>
      </w:pPr>
      <w:r w:rsidRPr="0090100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АДМИНИСТРАЦИЯ ГОРОДА СЕРДОБСКА </w:t>
      </w:r>
      <w:proofErr w:type="gramStart"/>
      <w:r w:rsidRPr="00901009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>C</w:t>
      </w:r>
      <w:proofErr w:type="gramEnd"/>
      <w:r w:rsidRPr="0090100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ЕРДОБСКОГО РАЙОНА </w:t>
      </w:r>
      <w:r w:rsidRPr="00901009">
        <w:rPr>
          <w:rFonts w:ascii="Times New Roman" w:hAnsi="Times New Roman" w:cs="Times New Roman"/>
          <w:b/>
          <w:caps/>
          <w:color w:val="000000" w:themeColor="text1"/>
          <w:sz w:val="36"/>
          <w:szCs w:val="36"/>
        </w:rPr>
        <w:t>ПЕНЗЕНСКой ОБЛАСТи</w:t>
      </w:r>
    </w:p>
    <w:p w:rsidR="00813191" w:rsidRPr="00901009" w:rsidRDefault="00813191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13191" w:rsidRPr="00901009" w:rsidRDefault="00813191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191" w:rsidRPr="00901009" w:rsidRDefault="00813191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9F51DA" w:rsidRPr="00901009" w:rsidRDefault="009F51DA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F51DA" w:rsidRPr="00901009" w:rsidRDefault="000B5217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F51DA" w:rsidRPr="000B521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B5217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FD5210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1614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9F51DA" w:rsidRPr="00901009" w:rsidRDefault="009F51DA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ердобск</w:t>
      </w:r>
    </w:p>
    <w:p w:rsidR="00813191" w:rsidRPr="00901009" w:rsidRDefault="00813191" w:rsidP="00813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191" w:rsidRPr="00901009" w:rsidRDefault="00436637" w:rsidP="00813191">
      <w:pPr>
        <w:pStyle w:val="ConsPlusTitle"/>
        <w:spacing w:line="228" w:lineRule="auto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внес</w:t>
      </w:r>
      <w:r w:rsidR="002F7F2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ении изменений в постановление а</w:t>
      </w: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дминистрации города Сердобска Сердобского района Пензенской области от 25.02.202</w:t>
      </w:r>
      <w:r w:rsidR="00EA26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№ 110                                   «</w:t>
      </w:r>
      <w:r w:rsidR="00813191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бюджетного прогноза </w:t>
      </w:r>
    </w:p>
    <w:p w:rsidR="00813191" w:rsidRPr="00901009" w:rsidRDefault="00813191" w:rsidP="00813191">
      <w:pPr>
        <w:pStyle w:val="ConsPlusTitle"/>
        <w:spacing w:line="228" w:lineRule="auto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города Сердобска Сердобского района Пензенской области</w:t>
      </w: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долгосрочный период до 2030 года</w:t>
      </w:r>
      <w:r w:rsidR="00436637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813191" w:rsidRPr="00901009" w:rsidRDefault="00813191" w:rsidP="00813191">
      <w:pPr>
        <w:pStyle w:val="ConsPlusTitle"/>
        <w:spacing w:line="228" w:lineRule="auto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13191" w:rsidRPr="00901009" w:rsidRDefault="00813191" w:rsidP="00813191">
      <w:pPr>
        <w:pStyle w:val="ConsPlusTitle"/>
        <w:spacing w:line="228" w:lineRule="auto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В</w:t>
      </w:r>
      <w:r w:rsidR="006A13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соответствии со статьей 170.1 Б</w:t>
      </w: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юджетного кодекса Российской Федерации, постановлением администрации города Сердобска Сердобского района Пензенской области от 27.05.2024 № 285 «Об утверждении порядка разработки, утверждения о</w:t>
      </w:r>
      <w:r w:rsidR="0057535E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бщественного обсуждения, монито</w:t>
      </w: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ринга и контроля реализации бюджетного прогноза города Сердобска Сердобского района Пензенской</w:t>
      </w:r>
      <w:r w:rsidR="0057535E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области на долгосрочный период»,-</w:t>
      </w:r>
    </w:p>
    <w:p w:rsidR="00160377" w:rsidRPr="00901009" w:rsidRDefault="00160377" w:rsidP="0081319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191" w:rsidRPr="00901009" w:rsidRDefault="00813191" w:rsidP="0081319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 ГОРОДА СЕРДОБСКА ПОСТАНОВЛЯЕТ:</w:t>
      </w:r>
    </w:p>
    <w:p w:rsidR="0057535E" w:rsidRPr="00901009" w:rsidRDefault="0057535E" w:rsidP="0043663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6637" w:rsidRPr="00901009" w:rsidRDefault="0057535E" w:rsidP="007E58E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1. </w:t>
      </w:r>
      <w:r w:rsidR="00436637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изменения  в постановление Администрации города Сердобска Сердобского района </w:t>
      </w:r>
      <w:r w:rsidR="00EA26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Пензенской области от 25.02.2025</w:t>
      </w:r>
      <w:r w:rsidR="00436637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№ 110                                   «Об утверждении бюджетного прогноза города Сердобска Сердобского района Пензенской области</w:t>
      </w:r>
      <w:r w:rsidR="0018200D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36637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долгосрочный период до 2030 года»</w:t>
      </w:r>
      <w:r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E58ED" w:rsidRDefault="007E58ED" w:rsidP="007E58ED">
      <w:pPr>
        <w:pStyle w:val="ConsPlusTitle"/>
        <w:jc w:val="both"/>
        <w:outlineLvl w:val="0"/>
        <w:rPr>
          <w:rStyle w:val="FontStyle33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  <w:r w:rsidR="00436637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Внести  в Бюджетный прогноз города Сердобска Сердобского района Пензенской области на долгосрочный период до 2030 года, утвержденный постанов</w:t>
      </w:r>
      <w:r w:rsidR="0018200D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лением </w:t>
      </w:r>
      <w:r w:rsidR="00436637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Администрации города Сердобска Сердобского района Пензенской области от 25.02.2026 г. № 110  </w:t>
      </w:r>
      <w:r w:rsidR="0057535E" w:rsidRPr="00901009">
        <w:rPr>
          <w:rStyle w:val="FontStyle33"/>
          <w:b w:val="0"/>
          <w:color w:val="000000" w:themeColor="text1"/>
          <w:sz w:val="28"/>
          <w:szCs w:val="28"/>
        </w:rPr>
        <w:t xml:space="preserve"> </w:t>
      </w:r>
      <w:r w:rsidR="00436637" w:rsidRPr="00901009">
        <w:rPr>
          <w:rStyle w:val="FontStyle33"/>
          <w:b w:val="0"/>
          <w:color w:val="000000" w:themeColor="text1"/>
          <w:sz w:val="28"/>
          <w:szCs w:val="28"/>
        </w:rPr>
        <w:t>следующие изменения:</w:t>
      </w:r>
      <w:r w:rsidR="0057535E" w:rsidRPr="00901009">
        <w:rPr>
          <w:rStyle w:val="FontStyle33"/>
          <w:b w:val="0"/>
          <w:color w:val="000000" w:themeColor="text1"/>
          <w:sz w:val="28"/>
          <w:szCs w:val="28"/>
        </w:rPr>
        <w:t xml:space="preserve">  </w:t>
      </w:r>
    </w:p>
    <w:p w:rsidR="00B91D55" w:rsidRPr="007E58ED" w:rsidRDefault="007E58ED" w:rsidP="007E58ED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FontStyle33"/>
          <w:b w:val="0"/>
          <w:color w:val="000000" w:themeColor="text1"/>
          <w:sz w:val="28"/>
          <w:szCs w:val="28"/>
        </w:rPr>
        <w:t xml:space="preserve">     </w:t>
      </w:r>
      <w:r w:rsidR="0018200D" w:rsidRPr="007E58ED">
        <w:rPr>
          <w:rStyle w:val="FontStyle33"/>
          <w:b w:val="0"/>
          <w:color w:val="000000" w:themeColor="text1"/>
          <w:sz w:val="28"/>
          <w:szCs w:val="28"/>
        </w:rPr>
        <w:t xml:space="preserve">2.1. Раздел </w:t>
      </w:r>
      <w:r w:rsidR="0018200D" w:rsidRPr="007E58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 «Подходы к разработке бюджетного прогноза» дополнить строками следующего содержания:</w:t>
      </w:r>
    </w:p>
    <w:p w:rsidR="007E58ED" w:rsidRDefault="0018200D" w:rsidP="007E58ED">
      <w:pPr>
        <w:pStyle w:val="ConsPlusNormal"/>
        <w:keepNext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2. Общий объем расходов бюджета города Сердобска </w:t>
      </w:r>
      <w:r w:rsidR="00B41D7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Сердобского района Пензенской области </w:t>
      </w: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 исходя из</w:t>
      </w:r>
      <w:r w:rsidR="00B41D7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прогнозируемого объема доходных источников </w:t>
      </w: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r w:rsidR="00B41D7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, уровня дефицита и долговых обязательств. Расходы бюджета города Сердобска Сердобского района Пензенской области на долгосрочный период будут форми</w:t>
      </w:r>
      <w:r w:rsidR="00E54D5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41D7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оваться с учетом безусловного </w:t>
      </w:r>
      <w:r w:rsidR="00B41D7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приоритета исполнения действующих обязательств</w:t>
      </w:r>
      <w:r w:rsidR="00E36458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5FD8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включая повышение уровня жизни граждан, создание комфортных условий для их проживания.</w:t>
      </w:r>
      <w:r w:rsidR="00B41D7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D5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475FD8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иро</w:t>
      </w:r>
      <w:r w:rsidR="00E54D5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 расходов на оплату труда работников бюджетной сферы будет осуществляться с учетом сохранения средней заработной платы отдельных категорий работников, определенных указами президента </w:t>
      </w:r>
      <w:r w:rsidR="00475FD8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54D5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 от 07.05.2012 № 597. По другим категориям работников бюджетной сферы – проведение ежегодной индексации заработной платы и гарантированный </w:t>
      </w:r>
      <w:proofErr w:type="gramStart"/>
      <w:r w:rsidR="00E54D5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размер оплаты труда</w:t>
      </w:r>
      <w:proofErr w:type="gramEnd"/>
      <w:r w:rsidR="00E54D52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уровне МРОТ.</w:t>
      </w:r>
    </w:p>
    <w:p w:rsidR="007E58ED" w:rsidRDefault="00475FD8" w:rsidP="007E58ED">
      <w:pPr>
        <w:pStyle w:val="ConsPlusNormal"/>
        <w:keepNext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обслуживание муниципального долга учтены в структуре бюджетных расходов в соответствии с условиями действующих и планируемых к принятию долговых об</w:t>
      </w:r>
      <w:r w:rsidR="00E36458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язательств, а также с учетом нео</w:t>
      </w: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бходимости обеспечения объема указанных расходов на уровне не более</w:t>
      </w:r>
      <w:r w:rsidR="00B91D55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15% </w:t>
      </w: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общего объема расходов бюджета города Сердобска Сердобского района Пензенской области</w:t>
      </w:r>
      <w:r w:rsidR="00B91D55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, без учета расходов, которые осуществляются за счет субвенций.</w:t>
      </w:r>
      <w:proofErr w:type="gramEnd"/>
    </w:p>
    <w:p w:rsidR="0018200D" w:rsidRPr="00901009" w:rsidRDefault="00B91D55" w:rsidP="007E58ED">
      <w:pPr>
        <w:pStyle w:val="ConsPlusNormal"/>
        <w:keepNext/>
        <w:ind w:firstLine="709"/>
        <w:jc w:val="both"/>
        <w:outlineLvl w:val="0"/>
        <w:rPr>
          <w:rStyle w:val="FontStyle33"/>
          <w:b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BA1423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Источники </w:t>
      </w:r>
      <w:proofErr w:type="gramStart"/>
      <w:r w:rsidR="00BA1423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финансирования дефицита бюджета города Сердобска</w:t>
      </w:r>
      <w:proofErr w:type="gramEnd"/>
      <w:r w:rsidR="00BA1423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Сердобского района Пензенской области и параметры муниципального долга города Сердобска Сердобского района Пензенской области определяются в соответствии с требованиями бюджетного законодательства Российской Федерации».»</w:t>
      </w:r>
    </w:p>
    <w:p w:rsidR="00436637" w:rsidRPr="00901009" w:rsidRDefault="00B6279F" w:rsidP="007E58ED">
      <w:pPr>
        <w:pStyle w:val="ConsPlusTitle"/>
        <w:jc w:val="both"/>
        <w:outlineLvl w:val="0"/>
        <w:rPr>
          <w:rStyle w:val="FontStyle33"/>
          <w:b w:val="0"/>
          <w:color w:val="000000" w:themeColor="text1"/>
          <w:sz w:val="28"/>
          <w:szCs w:val="28"/>
        </w:rPr>
      </w:pPr>
      <w:r w:rsidRPr="00901009">
        <w:rPr>
          <w:rStyle w:val="FontStyle33"/>
          <w:b w:val="0"/>
          <w:color w:val="000000" w:themeColor="text1"/>
          <w:sz w:val="28"/>
          <w:szCs w:val="28"/>
        </w:rPr>
        <w:t xml:space="preserve">           2.2 Приложение 1  «Прогноз характеристик бюджета города Сердобска Сердобского района Пензенской области» к бюджетному прогнозу изложить в новой редакции согласно приложению № 1 к настоящему постановлению.</w:t>
      </w:r>
    </w:p>
    <w:p w:rsidR="00B6279F" w:rsidRPr="00901009" w:rsidRDefault="00B6279F" w:rsidP="007E58ED">
      <w:pPr>
        <w:pStyle w:val="ConsPlusTitle"/>
        <w:jc w:val="both"/>
        <w:outlineLvl w:val="0"/>
        <w:rPr>
          <w:rStyle w:val="FontStyle33"/>
          <w:b w:val="0"/>
          <w:color w:val="000000" w:themeColor="text1"/>
          <w:sz w:val="28"/>
          <w:szCs w:val="28"/>
        </w:rPr>
      </w:pPr>
      <w:r w:rsidRPr="00901009">
        <w:rPr>
          <w:rStyle w:val="FontStyle33"/>
          <w:b w:val="0"/>
          <w:color w:val="000000" w:themeColor="text1"/>
          <w:sz w:val="28"/>
          <w:szCs w:val="28"/>
        </w:rPr>
        <w:t xml:space="preserve">          2.3 Приложение 2 «Прогноз характеристик бюджета города Сердобска Сердобского района Пензенской области» изложить в новой редакции согласно приложению № 2 «</w:t>
      </w:r>
      <w:r w:rsidR="00F81608" w:rsidRPr="00901009">
        <w:rPr>
          <w:rStyle w:val="FontStyle33"/>
          <w:b w:val="0"/>
          <w:color w:val="000000" w:themeColor="text1"/>
          <w:sz w:val="28"/>
          <w:szCs w:val="28"/>
        </w:rPr>
        <w:t>Показатели финансового обеспечения муниципальных программ города Сердобска Сердобского района Пензенской области»  к настоящему постановлению.</w:t>
      </w:r>
    </w:p>
    <w:p w:rsidR="0057535E" w:rsidRPr="00513427" w:rsidRDefault="00F81608" w:rsidP="007E58ED">
      <w:pPr>
        <w:pStyle w:val="ConsPlusTitle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9">
        <w:rPr>
          <w:rStyle w:val="FontStyle33"/>
          <w:b w:val="0"/>
          <w:color w:val="000000" w:themeColor="text1"/>
          <w:sz w:val="28"/>
          <w:szCs w:val="28"/>
        </w:rPr>
        <w:t xml:space="preserve"> </w:t>
      </w:r>
      <w:r w:rsidR="000B5217">
        <w:rPr>
          <w:rStyle w:val="FontStyle33"/>
          <w:b w:val="0"/>
          <w:color w:val="000000" w:themeColor="text1"/>
          <w:sz w:val="28"/>
          <w:szCs w:val="28"/>
        </w:rPr>
        <w:t xml:space="preserve">      </w:t>
      </w:r>
      <w:r w:rsidRPr="00901009">
        <w:rPr>
          <w:rStyle w:val="FontStyle33"/>
          <w:b w:val="0"/>
          <w:color w:val="000000" w:themeColor="text1"/>
          <w:sz w:val="28"/>
          <w:szCs w:val="28"/>
        </w:rPr>
        <w:t>3</w:t>
      </w:r>
      <w:r w:rsidR="0057535E" w:rsidRPr="00901009">
        <w:rPr>
          <w:rStyle w:val="FontStyle33"/>
          <w:b w:val="0"/>
          <w:color w:val="000000" w:themeColor="text1"/>
          <w:sz w:val="28"/>
          <w:szCs w:val="28"/>
        </w:rPr>
        <w:t xml:space="preserve">. </w:t>
      </w:r>
      <w:r w:rsidR="0057535E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Настоящее постановление опубликовать в информационном бюллетене «Вестник города Сердобска» и разместить </w:t>
      </w:r>
      <w:r w:rsidR="006A13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официальном сайте администрации города Сердобска </w:t>
      </w:r>
      <w:r w:rsidR="005134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</w:t>
      </w:r>
      <w:r w:rsidR="005134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513427" w:rsidRPr="005134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//</w:t>
      </w:r>
      <w:r w:rsidR="005134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www</w:t>
      </w:r>
      <w:r w:rsidR="0057535E" w:rsidRPr="00901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spellStart"/>
      <w:r w:rsidR="005134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gorod</w:t>
      </w:r>
      <w:proofErr w:type="spellEnd"/>
      <w:r w:rsidR="00513427" w:rsidRPr="005134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proofErr w:type="spellStart"/>
      <w:r w:rsidR="005134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serdobsk</w:t>
      </w:r>
      <w:proofErr w:type="spellEnd"/>
      <w:r w:rsidR="00513427" w:rsidRPr="005134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spellStart"/>
      <w:r w:rsidR="005134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proofErr w:type="spellEnd"/>
      <w:r w:rsidR="00513427" w:rsidRPr="005134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//</w:t>
      </w:r>
      <w:r w:rsidR="002F7F2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60377" w:rsidRPr="00901009" w:rsidRDefault="00F81608" w:rsidP="007E58ED">
      <w:pPr>
        <w:pStyle w:val="ConsPlusNormal"/>
        <w:tabs>
          <w:tab w:val="left" w:pos="567"/>
        </w:tabs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7535E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7535E" w:rsidRDefault="00F81608" w:rsidP="007E58ED">
      <w:pPr>
        <w:pStyle w:val="ConsPlusNormal"/>
        <w:tabs>
          <w:tab w:val="left" w:pos="567"/>
          <w:tab w:val="left" w:pos="709"/>
          <w:tab w:val="left" w:pos="993"/>
        </w:tabs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7535E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7535E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57535E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начальника финансового отдела города Сердобска</w:t>
      </w:r>
      <w:r w:rsidR="000B52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7535E" w:rsidRPr="00901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E58ED" w:rsidRPr="00901009" w:rsidRDefault="007E58ED" w:rsidP="007E58ED">
      <w:pPr>
        <w:pStyle w:val="ConsPlusNormal"/>
        <w:tabs>
          <w:tab w:val="left" w:pos="567"/>
          <w:tab w:val="left" w:pos="709"/>
          <w:tab w:val="left" w:pos="993"/>
        </w:tabs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210" w:rsidRPr="00901009" w:rsidRDefault="00FD5210" w:rsidP="007E58ED">
      <w:pPr>
        <w:pStyle w:val="ConsPlusNormal"/>
        <w:tabs>
          <w:tab w:val="left" w:pos="567"/>
          <w:tab w:val="left" w:pos="709"/>
          <w:tab w:val="left" w:pos="993"/>
        </w:tabs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35E" w:rsidRPr="00901009" w:rsidRDefault="0057535E" w:rsidP="007E58ED">
      <w:pPr>
        <w:pStyle w:val="ConsPlusNormal"/>
        <w:tabs>
          <w:tab w:val="left" w:pos="567"/>
          <w:tab w:val="left" w:pos="709"/>
          <w:tab w:val="left" w:pos="993"/>
        </w:tabs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35E" w:rsidRPr="00901009" w:rsidRDefault="0057535E" w:rsidP="007E58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0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администрации                                                            М.А. Ермакова</w:t>
      </w:r>
    </w:p>
    <w:p w:rsidR="00FD5210" w:rsidRPr="00901009" w:rsidRDefault="00FD5210" w:rsidP="007E58E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D1614" w:rsidRPr="00901009" w:rsidRDefault="00DD1614" w:rsidP="007E58ED">
      <w:pPr>
        <w:spacing w:after="0" w:line="240" w:lineRule="auto"/>
        <w:ind w:right="15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614" w:rsidRDefault="00DD1614" w:rsidP="007E58ED">
      <w:pPr>
        <w:spacing w:after="0" w:line="240" w:lineRule="auto"/>
        <w:ind w:right="15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8ED" w:rsidRDefault="007E58ED" w:rsidP="007E58ED">
      <w:pPr>
        <w:spacing w:after="0" w:line="240" w:lineRule="auto"/>
        <w:ind w:right="159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Консультант                                            Т.В.Гусева</w:t>
      </w:r>
    </w:p>
    <w:p w:rsidR="007E58ED" w:rsidRPr="007E58ED" w:rsidRDefault="007E58ED" w:rsidP="007E58ED">
      <w:pPr>
        <w:spacing w:after="0" w:line="240" w:lineRule="auto"/>
        <w:ind w:right="159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Начальник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фин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отдела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О.В.Кондрашкина</w:t>
      </w:r>
      <w:proofErr w:type="spellEnd"/>
    </w:p>
    <w:p w:rsidR="00FB09B6" w:rsidRPr="00901009" w:rsidRDefault="007E58ED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  <w:sectPr w:rsidR="00FB09B6" w:rsidRPr="00901009" w:rsidSect="00FD521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</w:t>
      </w:r>
    </w:p>
    <w:tbl>
      <w:tblPr>
        <w:tblW w:w="14219" w:type="dxa"/>
        <w:tblInd w:w="93" w:type="dxa"/>
        <w:tblLook w:val="04A0" w:firstRow="1" w:lastRow="0" w:firstColumn="1" w:lastColumn="0" w:noHBand="0" w:noVBand="1"/>
      </w:tblPr>
      <w:tblGrid>
        <w:gridCol w:w="3843"/>
        <w:gridCol w:w="494"/>
        <w:gridCol w:w="782"/>
        <w:gridCol w:w="536"/>
        <w:gridCol w:w="740"/>
        <w:gridCol w:w="386"/>
        <w:gridCol w:w="927"/>
        <w:gridCol w:w="340"/>
        <w:gridCol w:w="1040"/>
        <w:gridCol w:w="228"/>
        <w:gridCol w:w="1048"/>
        <w:gridCol w:w="1276"/>
        <w:gridCol w:w="1303"/>
        <w:gridCol w:w="1276"/>
      </w:tblGrid>
      <w:tr w:rsidR="00FB09B6" w:rsidRPr="00901009" w:rsidTr="004432B0">
        <w:trPr>
          <w:trHeight w:val="1215"/>
        </w:trPr>
        <w:tc>
          <w:tcPr>
            <w:tcW w:w="4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1423" w:rsidRPr="00901009" w:rsidRDefault="00BA1423" w:rsidP="00FB0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Приложение № 1 </w:t>
            </w:r>
          </w:p>
          <w:p w:rsidR="00BA1423" w:rsidRPr="00901009" w:rsidRDefault="00BA1423" w:rsidP="00FB0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к постановлени</w:t>
            </w:r>
            <w:r w:rsidR="000B521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ю</w:t>
            </w: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Администрации города Сердобска </w:t>
            </w:r>
          </w:p>
          <w:p w:rsidR="00BA1423" w:rsidRPr="00901009" w:rsidRDefault="00BA1423" w:rsidP="00FB0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Сердобского района Пензенской области </w:t>
            </w:r>
            <w:proofErr w:type="gramStart"/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__________ №___</w:t>
            </w:r>
          </w:p>
          <w:p w:rsidR="00F9599C" w:rsidRPr="00901009" w:rsidRDefault="00F87A43" w:rsidP="00FB0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«</w:t>
            </w:r>
            <w:r w:rsidR="00FB09B6"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Приложение</w:t>
            </w:r>
            <w:r w:rsidR="00F9599C"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№ 1</w:t>
            </w:r>
          </w:p>
          <w:p w:rsidR="00FB09B6" w:rsidRPr="00901009" w:rsidRDefault="00FB09B6" w:rsidP="00FB0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к бюджетному прогнозу </w:t>
            </w:r>
          </w:p>
          <w:p w:rsidR="00FB09B6" w:rsidRPr="00901009" w:rsidRDefault="00FB09B6" w:rsidP="0086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города Сердобска Сердобского района Пензенской области на долгосрочный период до 20</w:t>
            </w:r>
            <w:r w:rsidR="00867D8D"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30</w:t>
            </w: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года</w:t>
            </w:r>
          </w:p>
          <w:p w:rsidR="009F51DA" w:rsidRPr="00901009" w:rsidRDefault="009F51DA" w:rsidP="0086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51599F" w:rsidRPr="00901009" w:rsidRDefault="0051599F" w:rsidP="0086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FB09B6" w:rsidRPr="00901009" w:rsidTr="004432B0">
        <w:trPr>
          <w:trHeight w:val="675"/>
        </w:trPr>
        <w:tc>
          <w:tcPr>
            <w:tcW w:w="14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Прогноз характеристик бюджета города Сердобска Сердобского района Пензенской области</w:t>
            </w:r>
          </w:p>
          <w:p w:rsidR="0051599F" w:rsidRPr="00901009" w:rsidRDefault="0051599F" w:rsidP="005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уб.</w:t>
            </w:r>
          </w:p>
        </w:tc>
      </w:tr>
      <w:tr w:rsidR="00FB09B6" w:rsidRPr="00901009" w:rsidTr="004432B0">
        <w:trPr>
          <w:trHeight w:val="377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9B6" w:rsidRPr="00901009" w:rsidRDefault="00FB09B6" w:rsidP="00FB0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867D8D" w:rsidRPr="00901009" w:rsidTr="004432B0">
        <w:trPr>
          <w:trHeight w:val="145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2023 год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2024 год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D8D" w:rsidRPr="00901009" w:rsidRDefault="00867D8D" w:rsidP="00867D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F9173E" w:rsidRPr="00901009" w:rsidTr="00F9173E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Доходы, 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423 840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F9173E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553 053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440 856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207 720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206 673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164 336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168 810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173 996</w:t>
            </w:r>
          </w:p>
        </w:tc>
      </w:tr>
      <w:tr w:rsidR="00F9173E" w:rsidRPr="00901009" w:rsidTr="00F9173E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 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97 609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F9173E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109 556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118 310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106 041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115 539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122 684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127 158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132 344</w:t>
            </w:r>
          </w:p>
        </w:tc>
      </w:tr>
      <w:tr w:rsidR="00F9173E" w:rsidRPr="00901009" w:rsidTr="00F9173E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 безвозмездные поступления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326 231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3E" w:rsidRPr="00901009" w:rsidRDefault="00F9173E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443 497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322 546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101 679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91 134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41 652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41 652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41 652</w:t>
            </w:r>
          </w:p>
        </w:tc>
      </w:tr>
      <w:tr w:rsidR="00F87A43" w:rsidRPr="00901009" w:rsidTr="00F9173E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A43" w:rsidRPr="00901009" w:rsidRDefault="00F87A43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421 328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558 861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445 007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216 894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215 731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173 609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6A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178 010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320AC3" w:rsidP="006A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183 196</w:t>
            </w:r>
          </w:p>
        </w:tc>
      </w:tr>
      <w:tr w:rsidR="00F9173E" w:rsidRPr="00901009" w:rsidTr="00F9173E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Дефицит (профицит)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F9173E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2 512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CF267D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-5 808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-4 151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-9 174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-9 058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B6279F" w:rsidP="00F9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-9 273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F87A43" w:rsidP="007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-9 200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3E" w:rsidRPr="00901009" w:rsidRDefault="00320AC3" w:rsidP="007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-9 200</w:t>
            </w:r>
          </w:p>
        </w:tc>
      </w:tr>
    </w:tbl>
    <w:p w:rsidR="00FB09B6" w:rsidRPr="00901009" w:rsidRDefault="00FB09B6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F9599C" w:rsidRPr="00901009" w:rsidRDefault="00F9599C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F9599C" w:rsidRPr="00901009" w:rsidRDefault="00F9599C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F9599C" w:rsidRPr="00901009" w:rsidRDefault="00F9599C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W w:w="14219" w:type="dxa"/>
        <w:tblInd w:w="93" w:type="dxa"/>
        <w:tblLook w:val="04A0" w:firstRow="1" w:lastRow="0" w:firstColumn="1" w:lastColumn="0" w:noHBand="0" w:noVBand="1"/>
      </w:tblPr>
      <w:tblGrid>
        <w:gridCol w:w="14219"/>
      </w:tblGrid>
      <w:tr w:rsidR="00F9599C" w:rsidRPr="00901009" w:rsidTr="000B5217">
        <w:trPr>
          <w:trHeight w:val="1215"/>
        </w:trPr>
        <w:tc>
          <w:tcPr>
            <w:tcW w:w="1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1423" w:rsidRPr="00901009" w:rsidRDefault="00BA1423" w:rsidP="00BA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 xml:space="preserve">Приложение № </w:t>
            </w:r>
            <w:r w:rsidR="000B521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2</w:t>
            </w: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BA1423" w:rsidRPr="00901009" w:rsidRDefault="00BA1423" w:rsidP="00BA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к постановлени</w:t>
            </w:r>
            <w:r w:rsidR="000B521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ю</w:t>
            </w: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Администрации города Сердобска </w:t>
            </w:r>
          </w:p>
          <w:p w:rsidR="00BA1423" w:rsidRPr="00901009" w:rsidRDefault="00BA1423" w:rsidP="00BA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Сердобского района Пензенской области </w:t>
            </w:r>
            <w:proofErr w:type="gramStart"/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от</w:t>
            </w:r>
            <w:proofErr w:type="gramEnd"/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__________ №___</w:t>
            </w:r>
          </w:p>
          <w:p w:rsidR="00F9599C" w:rsidRPr="00901009" w:rsidRDefault="00F87A43" w:rsidP="0033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«</w:t>
            </w:r>
            <w:r w:rsidR="00F9599C"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Приложение № 2 </w:t>
            </w:r>
          </w:p>
          <w:p w:rsidR="00F9599C" w:rsidRPr="00901009" w:rsidRDefault="00F9599C" w:rsidP="0033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к бюджетному прогнозу </w:t>
            </w:r>
          </w:p>
          <w:p w:rsidR="00F9599C" w:rsidRPr="00901009" w:rsidRDefault="00F9599C" w:rsidP="0033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города Сердобска Сердобского района </w:t>
            </w:r>
          </w:p>
          <w:p w:rsidR="00F9599C" w:rsidRPr="00901009" w:rsidRDefault="00F9599C" w:rsidP="0033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Пензенской области</w:t>
            </w:r>
          </w:p>
          <w:p w:rsidR="00F9599C" w:rsidRPr="00901009" w:rsidRDefault="00F9599C" w:rsidP="0033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на долгосрочный период до 2030 года</w:t>
            </w:r>
          </w:p>
          <w:p w:rsidR="00F81608" w:rsidRPr="00901009" w:rsidRDefault="00F81608" w:rsidP="0033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51599F" w:rsidRPr="00901009" w:rsidRDefault="00F81608" w:rsidP="00F816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01009">
        <w:rPr>
          <w:rStyle w:val="FontStyle33"/>
          <w:b/>
          <w:i/>
          <w:color w:val="000000" w:themeColor="text1"/>
          <w:sz w:val="20"/>
          <w:szCs w:val="20"/>
        </w:rPr>
        <w:t>Показатели финансового обеспечения муниципальных программ города Сердобска Сердобского района Пензенской области</w:t>
      </w:r>
    </w:p>
    <w:p w:rsidR="0051599F" w:rsidRPr="00901009" w:rsidRDefault="0051599F" w:rsidP="0051599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0100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8B1B6E" w:rsidRPr="0090100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</w:t>
      </w:r>
      <w:r w:rsidRPr="0090100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  <w:proofErr w:type="spellStart"/>
      <w:r w:rsidRPr="0090100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Тыс</w:t>
      </w:r>
      <w:proofErr w:type="gramStart"/>
      <w:r w:rsidRPr="0090100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.р</w:t>
      </w:r>
      <w:proofErr w:type="gramEnd"/>
      <w:r w:rsidRPr="0090100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уб</w:t>
      </w:r>
      <w:proofErr w:type="spellEnd"/>
    </w:p>
    <w:tbl>
      <w:tblPr>
        <w:tblW w:w="14219" w:type="dxa"/>
        <w:tblInd w:w="93" w:type="dxa"/>
        <w:tblLook w:val="04A0" w:firstRow="1" w:lastRow="0" w:firstColumn="1" w:lastColumn="0" w:noHBand="0" w:noVBand="1"/>
      </w:tblPr>
      <w:tblGrid>
        <w:gridCol w:w="3843"/>
        <w:gridCol w:w="1276"/>
        <w:gridCol w:w="1276"/>
        <w:gridCol w:w="1313"/>
        <w:gridCol w:w="1380"/>
        <w:gridCol w:w="1276"/>
        <w:gridCol w:w="1276"/>
        <w:gridCol w:w="1303"/>
        <w:gridCol w:w="1276"/>
      </w:tblGrid>
      <w:tr w:rsidR="00F9599C" w:rsidRPr="00901009" w:rsidTr="00F87A43">
        <w:trPr>
          <w:trHeight w:val="112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муниципальной программы города Сердобска Сердобского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2024 год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9C" w:rsidRPr="00901009" w:rsidRDefault="00F9599C" w:rsidP="00330E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320AC3" w:rsidRPr="00901009" w:rsidTr="00F87A43">
        <w:trPr>
          <w:trHeight w:val="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AC3" w:rsidRPr="00901009" w:rsidRDefault="00320AC3" w:rsidP="00000E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Расходы бюджета-всего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AC3" w:rsidRPr="00901009" w:rsidRDefault="00320AC3" w:rsidP="00F8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421 328,52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C3" w:rsidRPr="00901009" w:rsidRDefault="00320AC3" w:rsidP="00F87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558 861,92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AC3" w:rsidRPr="00901009" w:rsidRDefault="00320AC3" w:rsidP="00F87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445 006,73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C3" w:rsidRPr="00901009" w:rsidRDefault="00320AC3" w:rsidP="00F87A4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216 894,35</w:t>
            </w:r>
          </w:p>
          <w:p w:rsidR="00320AC3" w:rsidRPr="00901009" w:rsidRDefault="00320AC3" w:rsidP="00F87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C3" w:rsidRPr="00901009" w:rsidRDefault="00320AC3" w:rsidP="00F87A4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215 731,10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C3" w:rsidRPr="00901009" w:rsidRDefault="00320AC3" w:rsidP="00F87A4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173 608,65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C3" w:rsidRPr="00901009" w:rsidRDefault="00320AC3" w:rsidP="006A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178 010,00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C3" w:rsidRPr="00901009" w:rsidRDefault="00320AC3" w:rsidP="006A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183 196,00</w:t>
            </w:r>
          </w:p>
        </w:tc>
      </w:tr>
      <w:tr w:rsidR="00226F79" w:rsidRPr="00901009" w:rsidTr="00F87A43">
        <w:trPr>
          <w:trHeight w:val="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F79" w:rsidRPr="00901009" w:rsidRDefault="00DC471E" w:rsidP="00000E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в</w:t>
            </w:r>
            <w:r w:rsidR="00226F79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том числе</w:t>
            </w: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на реализацию муниципальных программ: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F79" w:rsidRPr="00901009" w:rsidRDefault="00DC471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370 663,57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79" w:rsidRPr="00901009" w:rsidRDefault="008F7BD5" w:rsidP="00CF2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500</w:t>
            </w:r>
            <w:r w:rsidR="00CF267D"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 159,21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F79" w:rsidRPr="00901009" w:rsidRDefault="00F8160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377 959,45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79" w:rsidRPr="00901009" w:rsidRDefault="00CF38E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176 665,74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79" w:rsidRPr="00901009" w:rsidRDefault="00CF38E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170 122,37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79" w:rsidRPr="00901009" w:rsidRDefault="00CF38E3" w:rsidP="00A51D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123 071,89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79" w:rsidRPr="00901009" w:rsidRDefault="00814500" w:rsidP="00320A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320AC3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4</w:t>
            </w: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5 142,41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79" w:rsidRPr="00901009" w:rsidRDefault="00D63D86" w:rsidP="00320A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320AC3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</w:t>
            </w: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0 225,72</w:t>
            </w:r>
          </w:p>
        </w:tc>
      </w:tr>
      <w:tr w:rsidR="00A51D8C" w:rsidRPr="00901009" w:rsidTr="00F87A43">
        <w:trPr>
          <w:trHeight w:val="8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000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'Обеспечение жильем молодых семей города Сердобска Сердобского района Пензенской области'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1 488.37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1 653.75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1 653,75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1760,30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2 221,19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67251D" w:rsidP="00A51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2 222,93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A51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2 883,38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A51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2 883,38</w:t>
            </w:r>
          </w:p>
        </w:tc>
      </w:tr>
      <w:tr w:rsidR="00A51D8C" w:rsidRPr="00901009" w:rsidTr="00F87A43">
        <w:trPr>
          <w:trHeight w:val="33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  <w:t>616.02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A80C3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753,16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851B67" w:rsidP="00A80C3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666,87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851B67" w:rsidP="00A80C3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759,87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851B67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766,01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1 182,70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1 182,70</w:t>
            </w:r>
          </w:p>
        </w:tc>
      </w:tr>
      <w:tr w:rsidR="00A51D8C" w:rsidRPr="00901009" w:rsidTr="00F87A43">
        <w:trPr>
          <w:trHeight w:val="2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461,69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  <w:t>607.09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A80C3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506, 98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851B67" w:rsidP="008B1B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593,43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851B67" w:rsidP="008B1B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961,32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851B67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956,92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1 200,68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1 200,68</w:t>
            </w:r>
          </w:p>
        </w:tc>
      </w:tr>
      <w:tr w:rsidR="00A51D8C" w:rsidRPr="00901009" w:rsidTr="00F87A43">
        <w:trPr>
          <w:trHeight w:val="20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414,33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5159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430,64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8C" w:rsidRPr="00901009" w:rsidRDefault="00A51D8C" w:rsidP="008B1B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393, 61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B1B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500, 00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B1B6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D8C" w:rsidRPr="00901009" w:rsidRDefault="00A51D8C" w:rsidP="0081319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500,00</w:t>
            </w:r>
          </w:p>
        </w:tc>
      </w:tr>
      <w:tr w:rsidR="00A80C31" w:rsidRPr="00901009" w:rsidTr="00F87A43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C31" w:rsidRPr="00901009" w:rsidRDefault="00A80C31" w:rsidP="0051599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"Благоустройство города Сердобска Сердобского района Пензенской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C31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42 902,29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139 334,68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6E339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144 264,02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54 272,30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47 551,56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48 919,47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4</w:t>
            </w:r>
            <w:r w:rsidR="00A51D8C"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4</w:t>
            </w:r>
            <w:r w:rsidR="00A51D8C"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3 000,0</w:t>
            </w:r>
          </w:p>
        </w:tc>
      </w:tr>
      <w:tr w:rsidR="00A155E2" w:rsidRPr="00901009" w:rsidTr="00F87A43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5E2" w:rsidRPr="00901009" w:rsidRDefault="00A155E2" w:rsidP="00124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155E2" w:rsidP="0012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66 766,52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5E2" w:rsidRPr="00901009" w:rsidRDefault="000A12DC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5E2" w:rsidRPr="00901009" w:rsidRDefault="000A12DC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5E2" w:rsidRPr="00901009" w:rsidRDefault="000A12DC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A80C31" w:rsidRPr="00901009" w:rsidTr="00F87A43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A80C31" w:rsidP="001249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1D4FAE" w:rsidP="0012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2 306,80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8 421,28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C31" w:rsidRPr="00901009" w:rsidRDefault="009C3F90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4 281.70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C31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C31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1 436,0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1 436,0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3 000,0</w:t>
            </w:r>
          </w:p>
        </w:tc>
      </w:tr>
      <w:tr w:rsidR="00A80C31" w:rsidRPr="00901009" w:rsidTr="00F87A43">
        <w:trPr>
          <w:trHeight w:val="49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A80C31" w:rsidP="0012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1D4FAE" w:rsidP="0012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40 595,49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64 146,88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C31" w:rsidRPr="00901009" w:rsidRDefault="009C3F90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139 982.32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C31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52 949,3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C31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46 115,56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47 473,47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</w:t>
            </w:r>
            <w:r w:rsidR="00A51D8C"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</w:t>
            </w:r>
            <w:r w:rsidR="00A51D8C"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0 000,0</w:t>
            </w:r>
          </w:p>
        </w:tc>
      </w:tr>
      <w:tr w:rsidR="00ED3AF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AF1" w:rsidRPr="00901009" w:rsidRDefault="00ED3AF1" w:rsidP="00124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'Защита населения и территорий от чрезвычайных ситуаций, обеспечение пожарной безопасности в городе Сердобске Сердобского района Пензенской области'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2 643,30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2 567,09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9C3F90" w:rsidP="00A80C3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2 668.90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67251D" w:rsidP="00A80C3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3 362,65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67251D" w:rsidP="00A80C3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3 464,97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67251D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3 573,16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3 261,45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3 359,29</w:t>
            </w:r>
          </w:p>
        </w:tc>
      </w:tr>
      <w:tr w:rsidR="00851B67" w:rsidRPr="00901009" w:rsidTr="00F87A43">
        <w:trPr>
          <w:trHeight w:val="14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B67" w:rsidRPr="00901009" w:rsidRDefault="00851B67" w:rsidP="00ED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ED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2 643,30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ED3AF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2 567,09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ED3AF1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2 668.90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6A1378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3 362,65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6A1378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3 464,97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6A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3 573,16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81319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2 493,61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81319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2 493,61</w:t>
            </w:r>
          </w:p>
        </w:tc>
      </w:tr>
      <w:tr w:rsidR="00ED3AF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AF1" w:rsidRPr="00901009" w:rsidRDefault="00ED3AF1" w:rsidP="00ED3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'Профилактика террористической и экстремистской деятельности на территории города Сердобска Сердобского района Пензенской области'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1D4FAE" w:rsidP="00ED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155E2" w:rsidP="00ED3A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9C3F90" w:rsidP="00A80C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1</w:t>
            </w:r>
            <w:r w:rsidR="00ED3AF1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0</w:t>
            </w:r>
            <w:r w:rsidR="00A80C31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D3AF1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80C31" w:rsidP="00A80C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</w:t>
            </w:r>
            <w:r w:rsidR="00ED3AF1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80C31" w:rsidP="00ED3AF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</w:t>
            </w:r>
            <w:r w:rsidR="00ED3AF1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ED3AF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AF1" w:rsidRPr="00901009" w:rsidRDefault="00ED3AF1" w:rsidP="00ED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1D4FAE" w:rsidP="00ED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155E2" w:rsidP="00ED3AF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9C3F90" w:rsidP="00A80C31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1</w:t>
            </w:r>
            <w:r w:rsidR="00ED3AF1"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</w:t>
            </w:r>
            <w:r w:rsidR="00A80C31"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D3AF1"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 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80C31" w:rsidP="00ED3AF1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ED3AF1" w:rsidP="00A80C31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20</w:t>
            </w:r>
            <w:r w:rsidR="00A80C31"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 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66BF6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BF6" w:rsidRPr="00901009" w:rsidRDefault="00366BF6" w:rsidP="00D545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'Развитие культуры в городе Сердобске Сердобского района Пензенской области'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20 556,97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19 840,65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366BF6" w:rsidP="009C3F9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22</w:t>
            </w:r>
            <w:r w:rsidR="009C3F90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="009C3F90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216.34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67251D" w:rsidP="00A80C3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24 425,36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67251D" w:rsidP="00A80C3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26 410,65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67251D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27 500,62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51D8C" w:rsidP="00A5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28 326,55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29 878,12</w:t>
            </w:r>
          </w:p>
        </w:tc>
      </w:tr>
      <w:tr w:rsidR="00366BF6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BF6" w:rsidRPr="00901009" w:rsidRDefault="00366BF6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1 592,5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0A12D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0A12D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0A12D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0A12D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295096" w:rsidRPr="00901009" w:rsidTr="00F87A43">
        <w:trPr>
          <w:trHeight w:val="44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096" w:rsidRPr="00901009" w:rsidRDefault="00295096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96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5 241,99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155E2" w:rsidP="00A155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5 847,9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96" w:rsidRPr="00901009" w:rsidRDefault="009C3F90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7 100.4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96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6 266,8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96" w:rsidRPr="00901009" w:rsidRDefault="00295096" w:rsidP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</w:t>
            </w:r>
            <w:r w:rsidR="00851B67"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 110,0</w:t>
            </w: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96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7 394,4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96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8 377,35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96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8 871,61</w:t>
            </w:r>
          </w:p>
        </w:tc>
      </w:tr>
      <w:tr w:rsidR="00366BF6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BF6" w:rsidRPr="00901009" w:rsidRDefault="00366BF6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1D4FAE" w:rsidP="001D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13 722,48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13 992,75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F6" w:rsidRPr="00901009" w:rsidRDefault="009C3F90" w:rsidP="00366B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15 115.94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F6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18 158,56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BF6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19 300,65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20 106,22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19 949,2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BF6" w:rsidRPr="00901009" w:rsidRDefault="00A51D8C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21 006,51</w:t>
            </w:r>
          </w:p>
        </w:tc>
      </w:tr>
      <w:tr w:rsidR="00A80C3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A80C31" w:rsidP="00A80C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"Ресурсное обеспечение деятельности Муниципального казенного учреждения "Управление капитального строительства" города Сердобска Сердобского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2 301,86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2 363,96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9C3F9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2 465.0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3 000,89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3 177,28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 w:rsidP="0051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3 156,72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3 746,8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511767" w:rsidP="0051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4 050,7</w:t>
            </w:r>
          </w:p>
        </w:tc>
      </w:tr>
      <w:tr w:rsidR="00A80C3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A80C31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8F7BD5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9C3F90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US"/>
              </w:rPr>
              <w:t>12.12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32,8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50,7</w:t>
            </w:r>
          </w:p>
        </w:tc>
      </w:tr>
      <w:tr w:rsidR="00D54584" w:rsidRPr="00901009" w:rsidTr="00F87A43">
        <w:trPr>
          <w:trHeight w:val="5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584" w:rsidRPr="00901009" w:rsidRDefault="00D54584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2301,86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2 326,46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9C3F90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  <w:t>2452</w:t>
            </w: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,88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851B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2 970,89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851B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3 144,48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3 123,92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4 000,0</w:t>
            </w:r>
          </w:p>
        </w:tc>
      </w:tr>
      <w:tr w:rsidR="00A80C3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A80C31" w:rsidP="00A80C31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Муниципальная программа города Сердобска 'Обеспечение управления муниципальной собственностью города Сердобска Сердобского района Пензенской области'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7 176,46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7 680,46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FF6FE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5 593,09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2 488,21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 w:rsidP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2 482,03</w:t>
            </w:r>
            <w:r w:rsidR="00A80C31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2 252,11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2 600,0</w:t>
            </w:r>
          </w:p>
        </w:tc>
      </w:tr>
      <w:tr w:rsidR="00851B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1B67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7 176,46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7 680,46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511767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5 593,09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6A1378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2 488,21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6A1378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2 482,03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6A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2 252,11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B67" w:rsidRPr="00901009" w:rsidRDefault="00851B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2 600,0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A80C31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Муниципальная программа города Сердобска 'Развитие муниципальной службы в города </w:t>
            </w:r>
            <w:proofErr w:type="gramStart"/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Сердобске</w:t>
            </w:r>
            <w:proofErr w:type="gramEnd"/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Сердобского района Пензенской области'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9114C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0,</w:t>
            </w:r>
            <w:r w:rsidR="00511767"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20,00</w:t>
            </w:r>
          </w:p>
        </w:tc>
      </w:tr>
      <w:tr w:rsidR="00511767" w:rsidRPr="00901009" w:rsidTr="00F87A43">
        <w:trPr>
          <w:trHeight w:val="107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A80C31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'Управление муниципальным долгом города Сердобска Сердобского района Пензенской области'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505,89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1 034,21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9114C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1 698,76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697,0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550,00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505,89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1 034,21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9114CC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1 698,76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697</w:t>
            </w:r>
            <w:r w:rsidR="00511767"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67251D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5</w:t>
            </w:r>
            <w:r w:rsidR="0067251D"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</w:t>
            </w: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550,00</w:t>
            </w:r>
          </w:p>
        </w:tc>
      </w:tr>
      <w:tr w:rsidR="00A80C31" w:rsidRPr="00901009" w:rsidTr="00F87A43">
        <w:trPr>
          <w:trHeight w:val="129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A80C31" w:rsidP="00A80C31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"Развитие автомобильных дорог общего пользования в городе Сердобске Сердобского района Пензенской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217 890,80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80C3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40 000,0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58 500,0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</w:t>
            </w:r>
            <w:r w:rsidR="00D63D86"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</w:t>
            </w:r>
            <w:r w:rsidR="00D970A0"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</w:t>
            </w:r>
            <w:r w:rsidR="00D63D86"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</w:t>
            </w:r>
            <w:r w:rsidR="00D970A0"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 000,0</w:t>
            </w:r>
          </w:p>
        </w:tc>
      </w:tr>
      <w:tr w:rsidR="00A155E2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5E2" w:rsidRPr="00901009" w:rsidRDefault="00A155E2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95 000,0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206 996,26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A51D8C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67251D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40 000,0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67251D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58 500,0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67251D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833A68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5E2" w:rsidRPr="00901009" w:rsidRDefault="00833A68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  <w:t>0.0</w:t>
            </w:r>
          </w:p>
        </w:tc>
      </w:tr>
      <w:tr w:rsidR="00A80C3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C31" w:rsidRPr="00901009" w:rsidRDefault="00A80C31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1D4FA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10 894,54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9114CC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</w:t>
            </w:r>
            <w:r w:rsidR="00A80C31"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80C3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A80C31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67251D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</w:t>
            </w:r>
            <w:r w:rsidR="00C3226D"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C31" w:rsidRPr="00901009" w:rsidRDefault="00320AC3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</w:t>
            </w:r>
            <w:r w:rsidR="00C3226D"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0 000,0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8B1B6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"Ресурсное обеспечение Муниципального казенного учреждения "Управление по обеспечению функционирования муниципальных учреждений города Сердобска"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10 230,79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12 019,41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9114C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12 815,51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15 282,62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14 952,42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15 231,35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14 430,26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14 430,26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1 402,04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2 448,9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3 042,69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1 501,6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1 638,0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851B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1 638,0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3 319,28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3 319,28</w:t>
            </w:r>
          </w:p>
        </w:tc>
      </w:tr>
      <w:tr w:rsidR="00511767" w:rsidRPr="00901009" w:rsidTr="00F87A43">
        <w:trPr>
          <w:trHeight w:val="2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1249A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8 828,75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9 570,51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9114C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9 772,82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851B67" w:rsidP="00A80C3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13 781,02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851B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13 314,42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851B67" w:rsidP="008131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13 593,35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11 110,98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11 110,98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D54584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"Формирование комфортной городской среды на территории муниципального образования город Сердобск"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102 796,79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17 796,79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104 674,01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15 758,21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10 557,27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67251D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19 605,53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18 003,97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18 003,97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101 940,5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16 940,5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102 235,30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9 947,8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18 473,7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16 964,60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16 964,60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171,11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171,11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1 032,68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151,52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203,02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377,01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346,22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346,22</w:t>
            </w:r>
          </w:p>
        </w:tc>
      </w:tr>
      <w:tr w:rsidR="00511767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685,18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67" w:rsidRPr="00901009" w:rsidRDefault="00511767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685,18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1 406,02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606,69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851B67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406,45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F87A43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754,82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693,15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767" w:rsidRPr="00901009" w:rsidRDefault="00511767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693,15</w:t>
            </w:r>
          </w:p>
        </w:tc>
      </w:tr>
      <w:tr w:rsidR="00ED3AF1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AF1" w:rsidRPr="00901009" w:rsidRDefault="00ED3AF1" w:rsidP="00D54584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"Чистая вода"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8 346,10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9114CC" w:rsidP="00454C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67 358,14</w:t>
            </w:r>
          </w:p>
          <w:p w:rsidR="00784BBD" w:rsidRPr="00901009" w:rsidRDefault="00784BBD" w:rsidP="00454C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F87A43" w:rsidP="00454C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67251D" w:rsidP="00454C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67251D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D63D86" w:rsidP="00D6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8 2</w:t>
            </w:r>
            <w:r w:rsidR="00D970A0"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AF1" w:rsidRPr="00901009" w:rsidRDefault="00D63D86" w:rsidP="00D6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11 33</w:t>
            </w:r>
            <w:r w:rsidR="00D970A0"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D54584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584" w:rsidRPr="00901009" w:rsidRDefault="00D54584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970A0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9114CC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33 926,76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54584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F87A43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970A0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0A0" w:rsidRPr="00901009" w:rsidRDefault="00D970A0" w:rsidP="00D9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970A0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D54584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584" w:rsidRPr="00901009" w:rsidRDefault="00D54584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1 949,19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4CC" w:rsidRPr="00901009" w:rsidRDefault="009114CC" w:rsidP="009114C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13 701,12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54584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F87A43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970A0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970A0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970A0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D54584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584" w:rsidRPr="00901009" w:rsidRDefault="00D54584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6 396,91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9114CC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19 730,26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D54584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F87A43" w:rsidP="00454CF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F87A43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6F7A9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8 200,0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4584" w:rsidRPr="00901009" w:rsidRDefault="006F7A9E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11 330,0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8B1B6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"Модернизация и строительство систем теплоснабжения в городе Сердобске"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8 499,0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9114C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11 293,86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F87A43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13 766,2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F19D4" w:rsidP="00F25C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0,0</w:t>
            </w:r>
          </w:p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43" w:rsidRPr="00901009" w:rsidRDefault="00F87A43" w:rsidP="00F87A4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8 948,00</w:t>
            </w:r>
          </w:p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F19D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3 429,3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F87A43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3 613,6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F19D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5 069,7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9114CC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11 293,86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F87A43" w:rsidP="00F87A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1 204,0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F19D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Муниципальная программа "Переселение граждан из аварийного жилищного фонда </w:t>
            </w: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на территории города Сердобска Сердобского района Пензенской области в 2019-2025 годах"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lastRenderedPageBreak/>
              <w:t>248,75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2C24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248,75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2C242A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42A" w:rsidRPr="00901009" w:rsidRDefault="002C242A" w:rsidP="002C242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города Сердобска "Стимулирование развития индивидуального жилищного строительства на территории города Сердобска"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9114CC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7</w:t>
            </w:r>
            <w:r w:rsidR="002C242A"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F19D4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7</w:t>
            </w:r>
            <w:r w:rsidR="002C242A"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F19D4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7</w:t>
            </w:r>
            <w:r w:rsidR="002C242A"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F19D4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7</w:t>
            </w:r>
            <w:r w:rsidR="00454CF9"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2C242A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42A" w:rsidRPr="00901009" w:rsidRDefault="002C242A" w:rsidP="001249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A155E2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9114CC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</w:t>
            </w:r>
            <w:r w:rsidR="00784BBD"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F19D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</w:t>
            </w:r>
            <w:r w:rsidR="00784BBD"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F19D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7</w:t>
            </w:r>
            <w:r w:rsidR="00784BBD"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F19D4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7</w:t>
            </w:r>
            <w:r w:rsidR="00454CF9"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2A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454CF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"Приобретение коммунальной (специализированной) техники и оборудования для городского поселения города Сердобска Сердобского района Пензенской области на 2023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71 426,00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8131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64 283,4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81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7 142,6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D97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9076AD" w:rsidRPr="00901009" w:rsidTr="00F87A43">
        <w:trPr>
          <w:trHeight w:val="49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6AD" w:rsidRPr="00901009" w:rsidRDefault="009076AD" w:rsidP="009076A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Муниципальная программа "Строительство жилья на территории муниципального образования городское поселение город Сердобск Сердобского района Пензенской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0A12DC" w:rsidP="008F7B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69 43</w:t>
            </w:r>
            <w:r w:rsidR="008F7BD5"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6</w:t>
            </w:r>
            <w:r w:rsidRPr="0090100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,11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9076AD" w:rsidP="009114CC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1 2</w:t>
            </w:r>
            <w:r w:rsidR="009114CC"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28</w:t>
            </w: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114CC"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</w:t>
            </w: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4F19D4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1 239,0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9076AD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6AD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36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60 000,0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0A12DC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36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5 217,39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9114CC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  <w:tr w:rsidR="00454CF9" w:rsidRPr="00901009" w:rsidTr="00F87A43">
        <w:trPr>
          <w:trHeight w:val="36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За счет средств бюджета города Сердобска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330E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4 218,72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9114CC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1 228,10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F19D4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1 239,0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9076AD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CF9" w:rsidRPr="00901009" w:rsidRDefault="00454CF9" w:rsidP="008131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0100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0,0</w:t>
            </w:r>
          </w:p>
        </w:tc>
      </w:tr>
    </w:tbl>
    <w:p w:rsidR="00F9599C" w:rsidRPr="00901009" w:rsidRDefault="00F9599C" w:rsidP="00F9599C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51599F" w:rsidRPr="00901009" w:rsidRDefault="0051599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sectPr w:rsidR="0051599F" w:rsidRPr="00901009" w:rsidSect="00FB09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12CF"/>
    <w:rsid w:val="00000E89"/>
    <w:rsid w:val="00034A05"/>
    <w:rsid w:val="000A12DC"/>
    <w:rsid w:val="000B5217"/>
    <w:rsid w:val="000E26EE"/>
    <w:rsid w:val="00116526"/>
    <w:rsid w:val="001249AE"/>
    <w:rsid w:val="0015704B"/>
    <w:rsid w:val="00160377"/>
    <w:rsid w:val="0018200D"/>
    <w:rsid w:val="001849A1"/>
    <w:rsid w:val="001B55E6"/>
    <w:rsid w:val="001D4FAE"/>
    <w:rsid w:val="00205476"/>
    <w:rsid w:val="00220873"/>
    <w:rsid w:val="00226F79"/>
    <w:rsid w:val="002550F9"/>
    <w:rsid w:val="00274BB1"/>
    <w:rsid w:val="00281802"/>
    <w:rsid w:val="002917F9"/>
    <w:rsid w:val="00295096"/>
    <w:rsid w:val="002C242A"/>
    <w:rsid w:val="002F7B2B"/>
    <w:rsid w:val="002F7F28"/>
    <w:rsid w:val="00320AC3"/>
    <w:rsid w:val="00330EE9"/>
    <w:rsid w:val="00366BF6"/>
    <w:rsid w:val="00370A08"/>
    <w:rsid w:val="00370E8E"/>
    <w:rsid w:val="00376A93"/>
    <w:rsid w:val="00392290"/>
    <w:rsid w:val="0039511F"/>
    <w:rsid w:val="003A247A"/>
    <w:rsid w:val="003A55AB"/>
    <w:rsid w:val="00436637"/>
    <w:rsid w:val="004432B0"/>
    <w:rsid w:val="00451BBC"/>
    <w:rsid w:val="00454CF9"/>
    <w:rsid w:val="00475FD8"/>
    <w:rsid w:val="0049202B"/>
    <w:rsid w:val="00495068"/>
    <w:rsid w:val="004C3F5C"/>
    <w:rsid w:val="004E36E3"/>
    <w:rsid w:val="004F0C90"/>
    <w:rsid w:val="004F19D4"/>
    <w:rsid w:val="00511767"/>
    <w:rsid w:val="00513427"/>
    <w:rsid w:val="00514261"/>
    <w:rsid w:val="0051599F"/>
    <w:rsid w:val="0051697A"/>
    <w:rsid w:val="0052670D"/>
    <w:rsid w:val="0054452F"/>
    <w:rsid w:val="0057535E"/>
    <w:rsid w:val="00585A50"/>
    <w:rsid w:val="005A5414"/>
    <w:rsid w:val="005A6D11"/>
    <w:rsid w:val="005B6DD0"/>
    <w:rsid w:val="005D4247"/>
    <w:rsid w:val="006168DA"/>
    <w:rsid w:val="00651D89"/>
    <w:rsid w:val="00662F31"/>
    <w:rsid w:val="0067251D"/>
    <w:rsid w:val="00691E5A"/>
    <w:rsid w:val="006A1378"/>
    <w:rsid w:val="006A44C3"/>
    <w:rsid w:val="006B17D2"/>
    <w:rsid w:val="006D1ECF"/>
    <w:rsid w:val="006E3396"/>
    <w:rsid w:val="006F7A9E"/>
    <w:rsid w:val="007147D9"/>
    <w:rsid w:val="00734FF1"/>
    <w:rsid w:val="007512CF"/>
    <w:rsid w:val="0078411D"/>
    <w:rsid w:val="00784BBD"/>
    <w:rsid w:val="007E58ED"/>
    <w:rsid w:val="00813191"/>
    <w:rsid w:val="00814500"/>
    <w:rsid w:val="00833A68"/>
    <w:rsid w:val="00851B67"/>
    <w:rsid w:val="00865CA2"/>
    <w:rsid w:val="00867D8D"/>
    <w:rsid w:val="00882828"/>
    <w:rsid w:val="008B1B6E"/>
    <w:rsid w:val="008B4F39"/>
    <w:rsid w:val="008F7BD5"/>
    <w:rsid w:val="00901009"/>
    <w:rsid w:val="009076AD"/>
    <w:rsid w:val="009114CC"/>
    <w:rsid w:val="00936DF5"/>
    <w:rsid w:val="00964FBA"/>
    <w:rsid w:val="009B7006"/>
    <w:rsid w:val="009C275D"/>
    <w:rsid w:val="009C3F90"/>
    <w:rsid w:val="009D58DC"/>
    <w:rsid w:val="009F51DA"/>
    <w:rsid w:val="00A155E2"/>
    <w:rsid w:val="00A51D8C"/>
    <w:rsid w:val="00A80C31"/>
    <w:rsid w:val="00AD6307"/>
    <w:rsid w:val="00B10DDF"/>
    <w:rsid w:val="00B41D72"/>
    <w:rsid w:val="00B4644A"/>
    <w:rsid w:val="00B56F2F"/>
    <w:rsid w:val="00B6279F"/>
    <w:rsid w:val="00B62FC1"/>
    <w:rsid w:val="00B677F6"/>
    <w:rsid w:val="00B73655"/>
    <w:rsid w:val="00B91D55"/>
    <w:rsid w:val="00B92958"/>
    <w:rsid w:val="00BA1423"/>
    <w:rsid w:val="00BB429F"/>
    <w:rsid w:val="00BC5427"/>
    <w:rsid w:val="00BD63E3"/>
    <w:rsid w:val="00BD66B5"/>
    <w:rsid w:val="00C214FF"/>
    <w:rsid w:val="00C3226D"/>
    <w:rsid w:val="00C328E9"/>
    <w:rsid w:val="00CA6D8D"/>
    <w:rsid w:val="00CF267D"/>
    <w:rsid w:val="00CF38E3"/>
    <w:rsid w:val="00D1468A"/>
    <w:rsid w:val="00D54584"/>
    <w:rsid w:val="00D63D86"/>
    <w:rsid w:val="00D7771B"/>
    <w:rsid w:val="00D970A0"/>
    <w:rsid w:val="00DA1B1F"/>
    <w:rsid w:val="00DC0895"/>
    <w:rsid w:val="00DC471E"/>
    <w:rsid w:val="00DD1614"/>
    <w:rsid w:val="00DE6CB6"/>
    <w:rsid w:val="00E23EA8"/>
    <w:rsid w:val="00E36458"/>
    <w:rsid w:val="00E36DA1"/>
    <w:rsid w:val="00E54D52"/>
    <w:rsid w:val="00EA2644"/>
    <w:rsid w:val="00EB39DD"/>
    <w:rsid w:val="00EC441C"/>
    <w:rsid w:val="00ED3AF1"/>
    <w:rsid w:val="00EE3104"/>
    <w:rsid w:val="00F25C77"/>
    <w:rsid w:val="00F5770E"/>
    <w:rsid w:val="00F72317"/>
    <w:rsid w:val="00F81608"/>
    <w:rsid w:val="00F87A43"/>
    <w:rsid w:val="00F87E3E"/>
    <w:rsid w:val="00F9173E"/>
    <w:rsid w:val="00F9599C"/>
    <w:rsid w:val="00FA7ABA"/>
    <w:rsid w:val="00FB09B6"/>
    <w:rsid w:val="00FD5210"/>
    <w:rsid w:val="00FE445C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1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751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B62F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62FC1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62FC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FC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19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3191"/>
    <w:rPr>
      <w:rFonts w:ascii="Calibri" w:eastAsia="Times New Roman" w:hAnsi="Calibri" w:cs="Calibri"/>
      <w:szCs w:val="20"/>
    </w:rPr>
  </w:style>
  <w:style w:type="character" w:customStyle="1" w:styleId="FontStyle33">
    <w:name w:val="Font Style33"/>
    <w:uiPriority w:val="99"/>
    <w:rsid w:val="0057535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C949-3C61-4EDD-A7BC-935561C5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8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Сердобска</Company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Igicco</cp:lastModifiedBy>
  <cp:revision>73</cp:revision>
  <cp:lastPrinted>2026-02-09T13:14:00Z</cp:lastPrinted>
  <dcterms:created xsi:type="dcterms:W3CDTF">2016-10-18T07:56:00Z</dcterms:created>
  <dcterms:modified xsi:type="dcterms:W3CDTF">2026-02-13T08:06:00Z</dcterms:modified>
</cp:coreProperties>
</file>