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39" w:rsidRDefault="003461A5" w:rsidP="00133154">
      <w:pPr>
        <w:jc w:val="right"/>
        <w:rPr>
          <w:b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AFC07E" wp14:editId="7F78A066">
            <wp:simplePos x="0" y="0"/>
            <wp:positionH relativeFrom="column">
              <wp:posOffset>2846705</wp:posOffset>
            </wp:positionH>
            <wp:positionV relativeFrom="paragraph">
              <wp:posOffset>66040</wp:posOffset>
            </wp:positionV>
            <wp:extent cx="819150" cy="10287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54">
        <w:rPr>
          <w:b/>
          <w:szCs w:val="28"/>
        </w:rPr>
        <w:t>проект</w:t>
      </w:r>
      <w:bookmarkStart w:id="0" w:name="_GoBack"/>
      <w:bookmarkEnd w:id="0"/>
      <w:r w:rsidR="002F785D">
        <w:rPr>
          <w:b/>
          <w:szCs w:val="28"/>
        </w:rPr>
        <w:t xml:space="preserve">                                                                                                      </w:t>
      </w:r>
    </w:p>
    <w:p w:rsidR="001F02F9" w:rsidRDefault="001F02F9" w:rsidP="00925538">
      <w:pPr>
        <w:jc w:val="center"/>
        <w:rPr>
          <w:b/>
          <w:szCs w:val="28"/>
        </w:rPr>
      </w:pPr>
    </w:p>
    <w:p w:rsidR="00676C39" w:rsidRDefault="003461A5" w:rsidP="00925538">
      <w:pPr>
        <w:jc w:val="center"/>
        <w:rPr>
          <w:b/>
          <w:szCs w:val="28"/>
        </w:rPr>
      </w:pPr>
      <w:r>
        <w:rPr>
          <w:b/>
          <w:noProof/>
          <w:sz w:val="36"/>
          <w:szCs w:val="36"/>
        </w:rPr>
        <w:t xml:space="preserve"> </w:t>
      </w:r>
    </w:p>
    <w:p w:rsidR="00676C39" w:rsidRDefault="00676C39" w:rsidP="00925538">
      <w:pPr>
        <w:jc w:val="center"/>
        <w:rPr>
          <w:b/>
          <w:sz w:val="36"/>
          <w:szCs w:val="36"/>
        </w:rPr>
      </w:pPr>
    </w:p>
    <w:p w:rsidR="00676C39" w:rsidRDefault="00676C39" w:rsidP="00676C39">
      <w:pPr>
        <w:rPr>
          <w:b/>
          <w:sz w:val="36"/>
          <w:szCs w:val="36"/>
        </w:rPr>
      </w:pPr>
    </w:p>
    <w:p w:rsidR="00925538" w:rsidRDefault="00925538" w:rsidP="00676C39">
      <w:pPr>
        <w:rPr>
          <w:b/>
          <w:sz w:val="36"/>
          <w:szCs w:val="36"/>
        </w:rPr>
      </w:pPr>
    </w:p>
    <w:p w:rsidR="00676C39" w:rsidRPr="006D7A43" w:rsidRDefault="00676C39" w:rsidP="00676C39">
      <w:pPr>
        <w:rPr>
          <w:b/>
          <w:sz w:val="16"/>
          <w:szCs w:val="16"/>
        </w:rPr>
      </w:pPr>
    </w:p>
    <w:p w:rsidR="00676C39" w:rsidRPr="00A40D3A" w:rsidRDefault="00676C39" w:rsidP="00676C39">
      <w:pPr>
        <w:jc w:val="center"/>
        <w:rPr>
          <w:b/>
          <w:caps/>
          <w:sz w:val="36"/>
          <w:szCs w:val="36"/>
        </w:rPr>
      </w:pPr>
      <w:r w:rsidRPr="007544A3">
        <w:rPr>
          <w:b/>
          <w:sz w:val="36"/>
          <w:szCs w:val="36"/>
        </w:rPr>
        <w:t>АДМИНИСТРАЦИЯ ГОРОДА СЕРДОБСКА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  <w:lang w:val="en-US"/>
        </w:rPr>
        <w:t>C</w:t>
      </w:r>
      <w:proofErr w:type="gramEnd"/>
      <w:r w:rsidRPr="007544A3">
        <w:rPr>
          <w:b/>
          <w:sz w:val="36"/>
          <w:szCs w:val="36"/>
        </w:rPr>
        <w:t xml:space="preserve">ЕРДОБСКОГО РАЙОНА </w:t>
      </w:r>
      <w:r>
        <w:rPr>
          <w:b/>
          <w:caps/>
          <w:sz w:val="36"/>
          <w:szCs w:val="36"/>
        </w:rPr>
        <w:t>ПЕНЗЕНСКой ОБЛАСТи</w:t>
      </w:r>
    </w:p>
    <w:p w:rsidR="00676C39" w:rsidRDefault="00676C39" w:rsidP="00676C39">
      <w:pPr>
        <w:jc w:val="center"/>
        <w:rPr>
          <w:b/>
          <w:szCs w:val="28"/>
        </w:rPr>
      </w:pPr>
    </w:p>
    <w:p w:rsidR="00D628E9" w:rsidRDefault="00D628E9" w:rsidP="00676C39">
      <w:pPr>
        <w:jc w:val="center"/>
        <w:rPr>
          <w:b/>
          <w:szCs w:val="28"/>
        </w:rPr>
      </w:pPr>
    </w:p>
    <w:p w:rsidR="00676C39" w:rsidRPr="007544A3" w:rsidRDefault="00676C39" w:rsidP="00676C39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676C39" w:rsidRDefault="00676C39" w:rsidP="00676C39"/>
    <w:p w:rsidR="00AA3572" w:rsidRDefault="00E77766" w:rsidP="00676C39">
      <w:pPr>
        <w:jc w:val="center"/>
        <w:rPr>
          <w:szCs w:val="28"/>
        </w:rPr>
      </w:pPr>
      <w:r>
        <w:rPr>
          <w:szCs w:val="28"/>
        </w:rPr>
        <w:t>о</w:t>
      </w:r>
      <w:r w:rsidR="00676C39" w:rsidRPr="00A22CE7">
        <w:rPr>
          <w:szCs w:val="28"/>
        </w:rPr>
        <w:t>т</w:t>
      </w:r>
      <w:r>
        <w:rPr>
          <w:szCs w:val="28"/>
        </w:rPr>
        <w:t xml:space="preserve"> </w:t>
      </w:r>
      <w:r w:rsidR="00A047AE">
        <w:rPr>
          <w:szCs w:val="28"/>
        </w:rPr>
        <w:t xml:space="preserve">  </w:t>
      </w:r>
      <w:r w:rsidR="00147D5B">
        <w:rPr>
          <w:szCs w:val="28"/>
        </w:rPr>
        <w:t>___________</w:t>
      </w:r>
      <w:r w:rsidR="00D8466C">
        <w:rPr>
          <w:szCs w:val="28"/>
        </w:rPr>
        <w:t xml:space="preserve">   </w:t>
      </w:r>
      <w:r w:rsidR="00676C39" w:rsidRPr="00A22CE7">
        <w:rPr>
          <w:szCs w:val="28"/>
        </w:rPr>
        <w:t>№</w:t>
      </w:r>
      <w:r w:rsidR="0006638F">
        <w:rPr>
          <w:szCs w:val="28"/>
        </w:rPr>
        <w:t xml:space="preserve"> </w:t>
      </w:r>
      <w:r w:rsidR="00147D5B">
        <w:rPr>
          <w:szCs w:val="28"/>
        </w:rPr>
        <w:t>______</w:t>
      </w:r>
      <w:r w:rsidR="00C40B66">
        <w:rPr>
          <w:szCs w:val="28"/>
        </w:rPr>
        <w:t xml:space="preserve"> </w:t>
      </w:r>
      <w:r w:rsidR="00A047AE">
        <w:rPr>
          <w:szCs w:val="28"/>
        </w:rPr>
        <w:t xml:space="preserve"> </w:t>
      </w:r>
    </w:p>
    <w:p w:rsidR="0006638F" w:rsidRDefault="0006638F" w:rsidP="00676C39">
      <w:pPr>
        <w:jc w:val="center"/>
        <w:rPr>
          <w:szCs w:val="28"/>
        </w:rPr>
      </w:pPr>
    </w:p>
    <w:p w:rsidR="00676C39" w:rsidRDefault="00676C39" w:rsidP="00676C39">
      <w:pPr>
        <w:jc w:val="center"/>
        <w:rPr>
          <w:szCs w:val="28"/>
        </w:rPr>
      </w:pPr>
      <w:r w:rsidRPr="00A22CE7">
        <w:rPr>
          <w:szCs w:val="28"/>
        </w:rPr>
        <w:t xml:space="preserve"> </w:t>
      </w:r>
    </w:p>
    <w:p w:rsidR="00676C39" w:rsidRDefault="00676C39" w:rsidP="00676C39">
      <w:pPr>
        <w:jc w:val="center"/>
        <w:rPr>
          <w:szCs w:val="28"/>
        </w:rPr>
      </w:pPr>
    </w:p>
    <w:p w:rsidR="00147D5B" w:rsidRPr="00EC657E" w:rsidRDefault="00147D5B" w:rsidP="00147D5B">
      <w:pPr>
        <w:shd w:val="clear" w:color="auto" w:fill="FFFFFF"/>
        <w:spacing w:after="240"/>
        <w:jc w:val="center"/>
        <w:textAlignment w:val="baseline"/>
        <w:outlineLvl w:val="1"/>
        <w:rPr>
          <w:b/>
          <w:bCs/>
          <w:color w:val="444444"/>
          <w:szCs w:val="28"/>
        </w:rPr>
      </w:pPr>
      <w:r w:rsidRPr="00EC657E">
        <w:rPr>
          <w:b/>
          <w:bCs/>
          <w:color w:val="444444"/>
          <w:szCs w:val="28"/>
        </w:rPr>
        <w:t xml:space="preserve">Об утверждении Порядка подготовки 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</w:t>
      </w:r>
      <w:proofErr w:type="gramStart"/>
      <w:r w:rsidRPr="00EC657E">
        <w:rPr>
          <w:b/>
          <w:bCs/>
          <w:color w:val="444444"/>
          <w:szCs w:val="28"/>
        </w:rPr>
        <w:t xml:space="preserve">объектов капитального строительства муниципальной собственности </w:t>
      </w:r>
      <w:r w:rsidR="00EC657E">
        <w:rPr>
          <w:b/>
          <w:bCs/>
          <w:color w:val="444444"/>
          <w:szCs w:val="28"/>
        </w:rPr>
        <w:t>города Сердобска</w:t>
      </w:r>
      <w:proofErr w:type="gramEnd"/>
      <w:r w:rsidR="00EC657E">
        <w:rPr>
          <w:b/>
          <w:bCs/>
          <w:color w:val="444444"/>
          <w:szCs w:val="28"/>
        </w:rPr>
        <w:t xml:space="preserve"> Сердобского района Пензенской области</w:t>
      </w:r>
    </w:p>
    <w:p w:rsidR="00D8466C" w:rsidRPr="00EC657E" w:rsidRDefault="00D8466C" w:rsidP="00D8466C">
      <w:pPr>
        <w:ind w:firstLine="709"/>
        <w:jc w:val="both"/>
        <w:rPr>
          <w:b/>
          <w:bCs/>
          <w:kern w:val="28"/>
          <w:szCs w:val="28"/>
        </w:rPr>
      </w:pPr>
    </w:p>
    <w:p w:rsidR="00D8466C" w:rsidRPr="00C54041" w:rsidRDefault="00D8466C" w:rsidP="005A0E04">
      <w:pPr>
        <w:shd w:val="clear" w:color="auto" w:fill="FFFFFF"/>
        <w:ind w:firstLine="480"/>
        <w:jc w:val="both"/>
        <w:textAlignment w:val="baseline"/>
        <w:rPr>
          <w:szCs w:val="28"/>
        </w:rPr>
      </w:pPr>
      <w:r w:rsidRPr="007C45E3">
        <w:rPr>
          <w:szCs w:val="28"/>
        </w:rPr>
        <w:t xml:space="preserve">            </w:t>
      </w:r>
      <w:proofErr w:type="gramStart"/>
      <w:r w:rsidR="005A0E04" w:rsidRPr="00C54041">
        <w:rPr>
          <w:szCs w:val="28"/>
        </w:rPr>
        <w:t>В соответствии со статьей 79 Бюджетного кодекса Российской Федерации, пунктом 3 Правил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утвержденных постановлением Правительства Российской Федерации от 12 мая 2017 г.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</w:t>
      </w:r>
      <w:proofErr w:type="gramEnd"/>
      <w:r w:rsidR="005A0E04" w:rsidRPr="00C54041">
        <w:rPr>
          <w:szCs w:val="28"/>
        </w:rPr>
        <w:t xml:space="preserve"> эксплуатацию объектов капитального строительства, и о внесении изменений в некоторые акты Правительства Российской Федерации»</w:t>
      </w:r>
      <w:r w:rsidR="00DF0DDB" w:rsidRPr="00C54041">
        <w:rPr>
          <w:szCs w:val="28"/>
        </w:rPr>
        <w:t xml:space="preserve">, </w:t>
      </w:r>
      <w:r w:rsidRPr="00C54041">
        <w:rPr>
          <w:szCs w:val="28"/>
        </w:rPr>
        <w:t xml:space="preserve">руководствуясь Уставом </w:t>
      </w:r>
      <w:r w:rsidR="00183D5A" w:rsidRPr="00C54041">
        <w:rPr>
          <w:szCs w:val="28"/>
        </w:rPr>
        <w:t xml:space="preserve">городского поселения город Сердобск </w:t>
      </w:r>
      <w:r w:rsidR="00DF0DDB" w:rsidRPr="00C54041">
        <w:rPr>
          <w:szCs w:val="28"/>
        </w:rPr>
        <w:t xml:space="preserve">муниципального района </w:t>
      </w:r>
      <w:r w:rsidR="00183D5A" w:rsidRPr="00C54041">
        <w:rPr>
          <w:szCs w:val="28"/>
        </w:rPr>
        <w:t>Сердобск</w:t>
      </w:r>
      <w:r w:rsidR="00DF0DDB" w:rsidRPr="00C54041">
        <w:rPr>
          <w:szCs w:val="28"/>
        </w:rPr>
        <w:t>ий</w:t>
      </w:r>
      <w:r w:rsidR="00183D5A" w:rsidRPr="00C54041">
        <w:rPr>
          <w:szCs w:val="28"/>
        </w:rPr>
        <w:t xml:space="preserve"> </w:t>
      </w:r>
      <w:r w:rsidRPr="00C54041">
        <w:rPr>
          <w:szCs w:val="28"/>
        </w:rPr>
        <w:t xml:space="preserve">район Пензенской области, </w:t>
      </w:r>
    </w:p>
    <w:p w:rsidR="00183D5A" w:rsidRDefault="00183D5A" w:rsidP="00D8466C">
      <w:pPr>
        <w:jc w:val="both"/>
        <w:rPr>
          <w:sz w:val="24"/>
          <w:szCs w:val="24"/>
        </w:rPr>
      </w:pPr>
    </w:p>
    <w:p w:rsidR="0006638F" w:rsidRDefault="0006638F" w:rsidP="00D8466C">
      <w:pPr>
        <w:jc w:val="both"/>
        <w:rPr>
          <w:sz w:val="24"/>
          <w:szCs w:val="24"/>
        </w:rPr>
      </w:pPr>
    </w:p>
    <w:p w:rsidR="00183D5A" w:rsidRPr="00875F74" w:rsidRDefault="00183D5A" w:rsidP="00183D5A">
      <w:pPr>
        <w:widowControl w:val="0"/>
        <w:jc w:val="center"/>
        <w:rPr>
          <w:b/>
          <w:szCs w:val="28"/>
          <w:lang w:bidi="ru-RU"/>
        </w:rPr>
      </w:pPr>
      <w:r w:rsidRPr="00875F74">
        <w:rPr>
          <w:b/>
          <w:bCs/>
          <w:szCs w:val="28"/>
        </w:rPr>
        <w:t>АДМИНИСТРАЦИЯ ГОРОДА СЕРДОБСКА ПОСТАНОВЛЯЕТ</w:t>
      </w:r>
      <w:r w:rsidRPr="00875F74">
        <w:rPr>
          <w:b/>
          <w:szCs w:val="28"/>
          <w:lang w:bidi="ru-RU"/>
        </w:rPr>
        <w:t>:</w:t>
      </w:r>
    </w:p>
    <w:p w:rsidR="00183D5A" w:rsidRPr="005F5FE8" w:rsidRDefault="00183D5A" w:rsidP="00183D5A">
      <w:pPr>
        <w:jc w:val="center"/>
        <w:rPr>
          <w:sz w:val="24"/>
          <w:szCs w:val="24"/>
        </w:rPr>
      </w:pPr>
    </w:p>
    <w:p w:rsidR="005A0E04" w:rsidRDefault="00FB3721" w:rsidP="00FB3721">
      <w:pPr>
        <w:widowControl w:val="0"/>
        <w:autoSpaceDE w:val="0"/>
        <w:autoSpaceDN w:val="0"/>
        <w:adjustRightInd w:val="0"/>
        <w:ind w:firstLine="708"/>
        <w:jc w:val="both"/>
      </w:pPr>
      <w:r>
        <w:t>1.</w:t>
      </w:r>
      <w:r w:rsidR="005A0E04" w:rsidRPr="00EC657E">
        <w:t xml:space="preserve">Утвердить порядок подготовки 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</w:t>
      </w:r>
      <w:proofErr w:type="gramStart"/>
      <w:r w:rsidR="005A0E04" w:rsidRPr="00EC657E">
        <w:t xml:space="preserve">объектов капитального строительства муниципальной собственности </w:t>
      </w:r>
      <w:r w:rsidR="00EC657E">
        <w:t>города Сердобска</w:t>
      </w:r>
      <w:proofErr w:type="gramEnd"/>
      <w:r w:rsidR="00EC657E">
        <w:t xml:space="preserve"> Сердобского района Пензенской области согласно</w:t>
      </w:r>
      <w:r w:rsidR="005A0E04" w:rsidRPr="00EC657E">
        <w:t xml:space="preserve"> Приложени</w:t>
      </w:r>
      <w:r w:rsidR="00EC657E">
        <w:t>я 1</w:t>
      </w:r>
      <w:r w:rsidR="005A0E04" w:rsidRPr="00EC657E">
        <w:t>.</w:t>
      </w:r>
    </w:p>
    <w:p w:rsidR="006A7548" w:rsidRPr="00EC657E" w:rsidRDefault="00FB3721" w:rsidP="00FB3721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FB3721">
        <w:rPr>
          <w:szCs w:val="28"/>
        </w:rPr>
        <w:t xml:space="preserve">2. </w:t>
      </w:r>
      <w:proofErr w:type="gramStart"/>
      <w:r w:rsidRPr="00FB3721">
        <w:rPr>
          <w:szCs w:val="28"/>
        </w:rPr>
        <w:t xml:space="preserve">Установить, что 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муниципальной собственности, в отношении </w:t>
      </w:r>
      <w:r w:rsidRPr="00FB3721">
        <w:rPr>
          <w:szCs w:val="28"/>
        </w:rPr>
        <w:lastRenderedPageBreak/>
        <w:t>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соответственно - контракт, объект капитального строительства, обоснование инвестиций), и проведением технологического и ценового аудита обоснования инвестиций, осуществляется в</w:t>
      </w:r>
      <w:proofErr w:type="gramEnd"/>
      <w:r w:rsidRPr="00FB3721">
        <w:rPr>
          <w:szCs w:val="28"/>
        </w:rPr>
        <w:t xml:space="preserve"> </w:t>
      </w:r>
      <w:proofErr w:type="gramStart"/>
      <w:r w:rsidRPr="00FB3721">
        <w:rPr>
          <w:szCs w:val="28"/>
        </w:rPr>
        <w:t>пределах</w:t>
      </w:r>
      <w:proofErr w:type="gramEnd"/>
      <w:r w:rsidRPr="00FB3721">
        <w:rPr>
          <w:szCs w:val="28"/>
        </w:rPr>
        <w:t xml:space="preserve"> бюджетных ассигнований городского бюджета, предусмотренных на реализацию мероприятия соответствующей программы.</w:t>
      </w:r>
      <w:r w:rsidRPr="00FB3721">
        <w:rPr>
          <w:szCs w:val="28"/>
        </w:rPr>
        <w:br/>
      </w:r>
      <w:r>
        <w:rPr>
          <w:rFonts w:eastAsiaTheme="minorHAnsi"/>
          <w:bCs/>
          <w:szCs w:val="28"/>
          <w:lang w:eastAsia="en-US"/>
        </w:rPr>
        <w:t xml:space="preserve">          3</w:t>
      </w:r>
      <w:r w:rsidR="003D67D9" w:rsidRPr="00EC657E">
        <w:rPr>
          <w:rFonts w:eastAsiaTheme="minorHAnsi"/>
          <w:bCs/>
          <w:szCs w:val="28"/>
          <w:lang w:eastAsia="en-US"/>
        </w:rPr>
        <w:t xml:space="preserve">. </w:t>
      </w:r>
      <w:r w:rsidR="00551477" w:rsidRPr="00EC657E">
        <w:rPr>
          <w:rFonts w:eastAsiaTheme="minorHAnsi"/>
          <w:bCs/>
          <w:szCs w:val="28"/>
          <w:lang w:eastAsia="en-US"/>
        </w:rPr>
        <w:t xml:space="preserve"> </w:t>
      </w:r>
      <w:r w:rsidR="00DF0DDB" w:rsidRPr="00EC657E">
        <w:rPr>
          <w:rFonts w:eastAsia="Calibri"/>
          <w:szCs w:val="28"/>
        </w:rPr>
        <w:t xml:space="preserve">Опубликовать настоящее постановление в информационном бюллетене «Вестник города Сердобска» и </w:t>
      </w:r>
      <w:r w:rsidR="00DF0DDB" w:rsidRPr="00EC657E">
        <w:rPr>
          <w:szCs w:val="28"/>
        </w:rPr>
        <w:t xml:space="preserve">разместить на официальном сайте администрации города Сердобска Сердобского района Пензенской области </w:t>
      </w:r>
      <w:hyperlink r:id="rId10" w:history="1">
        <w:r w:rsidR="00DF0DDB" w:rsidRPr="00EC657E">
          <w:rPr>
            <w:rStyle w:val="a3"/>
            <w:color w:val="auto"/>
            <w:szCs w:val="28"/>
            <w:u w:val="none"/>
            <w:lang w:val="en-US"/>
          </w:rPr>
          <w:t>http</w:t>
        </w:r>
        <w:r w:rsidR="00DF0DDB" w:rsidRPr="00EC657E">
          <w:rPr>
            <w:rStyle w:val="a3"/>
            <w:color w:val="auto"/>
            <w:szCs w:val="28"/>
            <w:u w:val="none"/>
          </w:rPr>
          <w:t>://</w:t>
        </w:r>
        <w:r w:rsidR="00DF0DDB" w:rsidRPr="00EC657E">
          <w:rPr>
            <w:rStyle w:val="a3"/>
            <w:color w:val="auto"/>
            <w:szCs w:val="28"/>
            <w:u w:val="none"/>
            <w:lang w:val="en-US"/>
          </w:rPr>
          <w:t>www</w:t>
        </w:r>
      </w:hyperlink>
      <w:r w:rsidR="00DF0DDB" w:rsidRPr="00EC657E">
        <w:rPr>
          <w:szCs w:val="28"/>
        </w:rPr>
        <w:t xml:space="preserve">. </w:t>
      </w:r>
      <w:proofErr w:type="spellStart"/>
      <w:r w:rsidR="00DF0DDB" w:rsidRPr="00EC657E">
        <w:rPr>
          <w:szCs w:val="28"/>
          <w:lang w:val="en-US"/>
        </w:rPr>
        <w:t>gorod</w:t>
      </w:r>
      <w:proofErr w:type="spellEnd"/>
      <w:r w:rsidR="00DF0DDB" w:rsidRPr="00EC657E">
        <w:rPr>
          <w:szCs w:val="28"/>
        </w:rPr>
        <w:t>-</w:t>
      </w:r>
      <w:proofErr w:type="spellStart"/>
      <w:r w:rsidR="00DF0DDB" w:rsidRPr="00EC657E">
        <w:rPr>
          <w:szCs w:val="28"/>
          <w:lang w:val="en-US"/>
        </w:rPr>
        <w:t>serdobsk</w:t>
      </w:r>
      <w:proofErr w:type="spellEnd"/>
      <w:r w:rsidR="00DF0DDB" w:rsidRPr="00EC657E">
        <w:rPr>
          <w:szCs w:val="28"/>
        </w:rPr>
        <w:t>.</w:t>
      </w:r>
      <w:proofErr w:type="spellStart"/>
      <w:r w:rsidR="00DF0DDB" w:rsidRPr="00EC657E">
        <w:rPr>
          <w:szCs w:val="28"/>
          <w:lang w:val="en-US"/>
        </w:rPr>
        <w:t>ru</w:t>
      </w:r>
      <w:proofErr w:type="spellEnd"/>
      <w:r w:rsidR="00DF0DDB" w:rsidRPr="00EC657E">
        <w:rPr>
          <w:szCs w:val="28"/>
        </w:rPr>
        <w:t xml:space="preserve"> .</w:t>
      </w:r>
    </w:p>
    <w:p w:rsidR="00562429" w:rsidRPr="00EC657E" w:rsidRDefault="00FB3721" w:rsidP="003461A5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3D67D9" w:rsidRPr="00EC657E">
        <w:rPr>
          <w:szCs w:val="28"/>
        </w:rPr>
        <w:t>.</w:t>
      </w:r>
      <w:r w:rsidR="00551477" w:rsidRPr="00EC657E">
        <w:rPr>
          <w:szCs w:val="28"/>
        </w:rPr>
        <w:t xml:space="preserve"> </w:t>
      </w:r>
      <w:r w:rsidR="00B97275" w:rsidRPr="00EC657E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  <w:r w:rsidR="00562429" w:rsidRPr="00EC657E">
        <w:rPr>
          <w:szCs w:val="28"/>
        </w:rPr>
        <w:t xml:space="preserve"> </w:t>
      </w:r>
    </w:p>
    <w:p w:rsidR="00C540C2" w:rsidRPr="00EC657E" w:rsidRDefault="00FB3721" w:rsidP="003461A5">
      <w:pPr>
        <w:pStyle w:val="2"/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>5</w:t>
      </w:r>
      <w:r w:rsidR="00A810CE" w:rsidRPr="00EC657E">
        <w:rPr>
          <w:szCs w:val="28"/>
        </w:rPr>
        <w:t>.</w:t>
      </w:r>
      <w:r w:rsidR="00551477" w:rsidRPr="00EC657E">
        <w:rPr>
          <w:szCs w:val="28"/>
        </w:rPr>
        <w:t xml:space="preserve"> </w:t>
      </w:r>
      <w:proofErr w:type="gramStart"/>
      <w:r w:rsidR="00A810CE" w:rsidRPr="00EC657E">
        <w:rPr>
          <w:szCs w:val="28"/>
        </w:rPr>
        <w:t>К</w:t>
      </w:r>
      <w:r w:rsidR="00C540C2" w:rsidRPr="00EC657E">
        <w:rPr>
          <w:szCs w:val="28"/>
        </w:rPr>
        <w:t>онтроль за</w:t>
      </w:r>
      <w:proofErr w:type="gramEnd"/>
      <w:r w:rsidR="00C540C2" w:rsidRPr="00EC657E">
        <w:rPr>
          <w:szCs w:val="28"/>
        </w:rPr>
        <w:t xml:space="preserve"> исполнением настоящего постановления возложить на </w:t>
      </w:r>
      <w:r w:rsidR="00DF0DDB" w:rsidRPr="00EC657E">
        <w:rPr>
          <w:szCs w:val="28"/>
        </w:rPr>
        <w:t xml:space="preserve">заместителя </w:t>
      </w:r>
      <w:r w:rsidR="001D451A" w:rsidRPr="00EC657E">
        <w:rPr>
          <w:szCs w:val="28"/>
        </w:rPr>
        <w:t>Глав</w:t>
      </w:r>
      <w:r w:rsidR="00DF0DDB" w:rsidRPr="00EC657E">
        <w:rPr>
          <w:szCs w:val="28"/>
        </w:rPr>
        <w:t>ы</w:t>
      </w:r>
      <w:r w:rsidR="007B65A6" w:rsidRPr="00EC657E">
        <w:rPr>
          <w:szCs w:val="28"/>
        </w:rPr>
        <w:t xml:space="preserve"> </w:t>
      </w:r>
      <w:r w:rsidR="00DF0DDB" w:rsidRPr="00EC657E">
        <w:rPr>
          <w:szCs w:val="28"/>
        </w:rPr>
        <w:t xml:space="preserve">местной </w:t>
      </w:r>
      <w:r w:rsidR="007B65A6" w:rsidRPr="00EC657E">
        <w:rPr>
          <w:szCs w:val="28"/>
        </w:rPr>
        <w:t>администрации города Сердобска</w:t>
      </w:r>
      <w:r w:rsidR="00C540C2" w:rsidRPr="00EC657E">
        <w:rPr>
          <w:szCs w:val="28"/>
        </w:rPr>
        <w:t>.</w:t>
      </w:r>
    </w:p>
    <w:p w:rsidR="00676C39" w:rsidRPr="00EC657E" w:rsidRDefault="00676C39" w:rsidP="007C45E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5D1" w:rsidRPr="00EC657E" w:rsidRDefault="001415D1" w:rsidP="00AF1843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0DDB" w:rsidRDefault="00DF0DDB" w:rsidP="00AF1843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15D1" w:rsidRDefault="001415D1" w:rsidP="00AF1843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15D1" w:rsidRDefault="001415D1" w:rsidP="00676C39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649" w:rsidRDefault="00FB3721" w:rsidP="00FB3721">
      <w:pPr>
        <w:shd w:val="clear" w:color="auto" w:fill="FFFFFF"/>
        <w:jc w:val="both"/>
      </w:pPr>
      <w:proofErr w:type="spellStart"/>
      <w:r>
        <w:rPr>
          <w:b/>
          <w:color w:val="000000"/>
          <w:szCs w:val="28"/>
        </w:rPr>
        <w:t>И.о</w:t>
      </w:r>
      <w:proofErr w:type="gramStart"/>
      <w:r>
        <w:rPr>
          <w:b/>
          <w:color w:val="000000"/>
          <w:szCs w:val="28"/>
        </w:rPr>
        <w:t>.г</w:t>
      </w:r>
      <w:proofErr w:type="gramEnd"/>
      <w:r w:rsidR="00676C39" w:rsidRPr="007D3E40">
        <w:rPr>
          <w:b/>
          <w:color w:val="000000"/>
          <w:szCs w:val="28"/>
        </w:rPr>
        <w:t>лав</w:t>
      </w:r>
      <w:r>
        <w:rPr>
          <w:b/>
          <w:color w:val="000000"/>
          <w:szCs w:val="28"/>
        </w:rPr>
        <w:t>ы</w:t>
      </w:r>
      <w:proofErr w:type="spellEnd"/>
      <w:r w:rsidR="00676C39" w:rsidRPr="007D3E40">
        <w:rPr>
          <w:b/>
          <w:color w:val="000000"/>
          <w:szCs w:val="28"/>
        </w:rPr>
        <w:t xml:space="preserve"> администрации        </w:t>
      </w:r>
      <w:r w:rsidR="00676C39">
        <w:rPr>
          <w:b/>
          <w:color w:val="000000"/>
          <w:szCs w:val="28"/>
        </w:rPr>
        <w:t xml:space="preserve">                                                 </w:t>
      </w:r>
      <w:proofErr w:type="spellStart"/>
      <w:r>
        <w:rPr>
          <w:b/>
          <w:color w:val="000000"/>
          <w:szCs w:val="28"/>
        </w:rPr>
        <w:t>О.В.Кондрашкина</w:t>
      </w:r>
      <w:proofErr w:type="spellEnd"/>
      <w:r w:rsidR="00551477">
        <w:rPr>
          <w:b/>
          <w:color w:val="000000"/>
          <w:szCs w:val="28"/>
        </w:rPr>
        <w:t xml:space="preserve">     </w:t>
      </w:r>
    </w:p>
    <w:p w:rsidR="00776A73" w:rsidRDefault="00776A73">
      <w:pPr>
        <w:rPr>
          <w:sz w:val="22"/>
          <w:szCs w:val="22"/>
        </w:rPr>
      </w:pPr>
    </w:p>
    <w:p w:rsidR="008678A4" w:rsidRDefault="008678A4"/>
    <w:p w:rsidR="00D628E9" w:rsidRDefault="00D628E9" w:rsidP="00CF2E1D">
      <w:pPr>
        <w:tabs>
          <w:tab w:val="left" w:pos="9355"/>
        </w:tabs>
        <w:jc w:val="center"/>
        <w:rPr>
          <w:sz w:val="24"/>
          <w:szCs w:val="24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8678A4" w:rsidRDefault="008678A4" w:rsidP="00FA1716">
      <w:pPr>
        <w:pStyle w:val="ConsPlusTitle"/>
        <w:jc w:val="both"/>
        <w:rPr>
          <w:rFonts w:ascii="Times New Roman" w:hAnsi="Times New Roman" w:cs="Times New Roman"/>
        </w:rPr>
      </w:pPr>
    </w:p>
    <w:p w:rsidR="00F2121F" w:rsidRDefault="00F2121F" w:rsidP="00E30AFB">
      <w:pPr>
        <w:jc w:val="right"/>
        <w:rPr>
          <w:szCs w:val="28"/>
        </w:rPr>
      </w:pPr>
    </w:p>
    <w:p w:rsidR="00F2121F" w:rsidRDefault="00F2121F" w:rsidP="00E30AFB">
      <w:pPr>
        <w:jc w:val="right"/>
        <w:rPr>
          <w:szCs w:val="28"/>
        </w:rPr>
      </w:pPr>
    </w:p>
    <w:p w:rsidR="00F2121F" w:rsidRDefault="00F2121F" w:rsidP="00E30AFB">
      <w:pPr>
        <w:jc w:val="right"/>
        <w:rPr>
          <w:szCs w:val="28"/>
        </w:rPr>
      </w:pPr>
    </w:p>
    <w:p w:rsidR="00F2121F" w:rsidRDefault="00F2121F" w:rsidP="00E30AFB">
      <w:pPr>
        <w:jc w:val="right"/>
        <w:rPr>
          <w:szCs w:val="28"/>
        </w:rPr>
      </w:pPr>
    </w:p>
    <w:p w:rsidR="00F2121F" w:rsidRDefault="00F2121F" w:rsidP="00E30AFB">
      <w:pPr>
        <w:jc w:val="right"/>
        <w:rPr>
          <w:szCs w:val="28"/>
        </w:rPr>
      </w:pPr>
    </w:p>
    <w:p w:rsidR="00F2121F" w:rsidRDefault="00F2121F" w:rsidP="00E30AFB">
      <w:pPr>
        <w:jc w:val="right"/>
        <w:rPr>
          <w:szCs w:val="28"/>
        </w:rPr>
      </w:pPr>
    </w:p>
    <w:p w:rsidR="00F2121F" w:rsidRDefault="00F2121F" w:rsidP="00E30AFB">
      <w:pPr>
        <w:jc w:val="right"/>
        <w:rPr>
          <w:szCs w:val="28"/>
        </w:rPr>
      </w:pPr>
    </w:p>
    <w:p w:rsidR="00F2121F" w:rsidRDefault="00F2121F" w:rsidP="00E30AFB">
      <w:pPr>
        <w:jc w:val="right"/>
        <w:rPr>
          <w:szCs w:val="28"/>
        </w:rPr>
      </w:pPr>
    </w:p>
    <w:p w:rsidR="00F2121F" w:rsidRDefault="00F2121F" w:rsidP="00E30AFB">
      <w:pPr>
        <w:jc w:val="right"/>
        <w:rPr>
          <w:szCs w:val="28"/>
        </w:rPr>
      </w:pPr>
    </w:p>
    <w:p w:rsidR="003C2EE0" w:rsidRDefault="003C2EE0" w:rsidP="00E30AFB">
      <w:pPr>
        <w:jc w:val="right"/>
        <w:rPr>
          <w:szCs w:val="28"/>
        </w:rPr>
      </w:pPr>
    </w:p>
    <w:p w:rsidR="003C2EE0" w:rsidRDefault="003C2EE0" w:rsidP="00E30AFB">
      <w:pPr>
        <w:jc w:val="right"/>
        <w:rPr>
          <w:szCs w:val="28"/>
        </w:rPr>
      </w:pPr>
    </w:p>
    <w:p w:rsidR="003C2EE0" w:rsidRDefault="003C2EE0" w:rsidP="00E30AFB">
      <w:pPr>
        <w:jc w:val="right"/>
        <w:rPr>
          <w:szCs w:val="28"/>
        </w:rPr>
      </w:pPr>
    </w:p>
    <w:p w:rsidR="00EC657E" w:rsidRPr="00EC657E" w:rsidRDefault="003C2EE0" w:rsidP="003C2EE0">
      <w:pPr>
        <w:shd w:val="clear" w:color="auto" w:fill="FFFFFF"/>
        <w:spacing w:after="240"/>
        <w:jc w:val="right"/>
        <w:textAlignment w:val="baseline"/>
        <w:outlineLvl w:val="1"/>
        <w:rPr>
          <w:b/>
          <w:bCs/>
          <w:color w:val="444444"/>
          <w:szCs w:val="28"/>
        </w:rPr>
      </w:pPr>
      <w:r w:rsidRPr="00EC657E">
        <w:rPr>
          <w:b/>
          <w:bCs/>
          <w:color w:val="444444"/>
          <w:szCs w:val="28"/>
        </w:rPr>
        <w:lastRenderedPageBreak/>
        <w:t>Приложение</w:t>
      </w:r>
      <w:r w:rsidRPr="00EC657E">
        <w:rPr>
          <w:b/>
          <w:bCs/>
          <w:color w:val="444444"/>
          <w:szCs w:val="28"/>
        </w:rPr>
        <w:br/>
        <w:t xml:space="preserve">к постановлению администрации </w:t>
      </w:r>
      <w:proofErr w:type="spellStart"/>
      <w:r w:rsidR="00EC657E" w:rsidRPr="00EC657E">
        <w:rPr>
          <w:b/>
          <w:bCs/>
          <w:color w:val="444444"/>
          <w:szCs w:val="28"/>
        </w:rPr>
        <w:t>г</w:t>
      </w:r>
      <w:proofErr w:type="gramStart"/>
      <w:r w:rsidR="00EC657E" w:rsidRPr="00EC657E">
        <w:rPr>
          <w:b/>
          <w:bCs/>
          <w:color w:val="444444"/>
          <w:szCs w:val="28"/>
        </w:rPr>
        <w:t>.С</w:t>
      </w:r>
      <w:proofErr w:type="gramEnd"/>
      <w:r w:rsidR="00EC657E" w:rsidRPr="00EC657E">
        <w:rPr>
          <w:b/>
          <w:bCs/>
          <w:color w:val="444444"/>
          <w:szCs w:val="28"/>
        </w:rPr>
        <w:t>ердобска</w:t>
      </w:r>
      <w:proofErr w:type="spellEnd"/>
      <w:r w:rsidR="00EC657E" w:rsidRPr="00EC657E">
        <w:rPr>
          <w:b/>
          <w:bCs/>
          <w:color w:val="444444"/>
          <w:szCs w:val="28"/>
        </w:rPr>
        <w:t xml:space="preserve"> </w:t>
      </w:r>
    </w:p>
    <w:p w:rsidR="00EC657E" w:rsidRPr="00EC657E" w:rsidRDefault="00EC657E" w:rsidP="003C2EE0">
      <w:pPr>
        <w:shd w:val="clear" w:color="auto" w:fill="FFFFFF"/>
        <w:spacing w:after="240"/>
        <w:jc w:val="right"/>
        <w:textAlignment w:val="baseline"/>
        <w:outlineLvl w:val="1"/>
        <w:rPr>
          <w:b/>
          <w:bCs/>
          <w:color w:val="444444"/>
          <w:szCs w:val="28"/>
        </w:rPr>
      </w:pPr>
      <w:r w:rsidRPr="00EC657E">
        <w:rPr>
          <w:b/>
          <w:bCs/>
          <w:color w:val="444444"/>
          <w:szCs w:val="28"/>
        </w:rPr>
        <w:t>Сердобского района Пензенской области</w:t>
      </w:r>
    </w:p>
    <w:p w:rsidR="003C2EE0" w:rsidRPr="00EC657E" w:rsidRDefault="003C2EE0" w:rsidP="003C2EE0">
      <w:pPr>
        <w:shd w:val="clear" w:color="auto" w:fill="FFFFFF"/>
        <w:spacing w:after="240"/>
        <w:jc w:val="right"/>
        <w:textAlignment w:val="baseline"/>
        <w:outlineLvl w:val="1"/>
        <w:rPr>
          <w:b/>
          <w:bCs/>
          <w:color w:val="444444"/>
          <w:szCs w:val="28"/>
        </w:rPr>
      </w:pPr>
      <w:r w:rsidRPr="00EC657E">
        <w:rPr>
          <w:b/>
          <w:bCs/>
          <w:color w:val="444444"/>
          <w:szCs w:val="28"/>
        </w:rPr>
        <w:t xml:space="preserve">от </w:t>
      </w:r>
      <w:r w:rsidR="00EC657E" w:rsidRPr="00EC657E">
        <w:rPr>
          <w:b/>
          <w:bCs/>
          <w:color w:val="444444"/>
          <w:szCs w:val="28"/>
        </w:rPr>
        <w:t>___________ №____</w:t>
      </w:r>
    </w:p>
    <w:p w:rsidR="003C2EE0" w:rsidRPr="00EC657E" w:rsidRDefault="003C2EE0" w:rsidP="003C2EE0">
      <w:pPr>
        <w:shd w:val="clear" w:color="auto" w:fill="FFFFFF"/>
        <w:jc w:val="center"/>
        <w:textAlignment w:val="baseline"/>
        <w:rPr>
          <w:color w:val="444444"/>
          <w:szCs w:val="28"/>
        </w:rPr>
      </w:pPr>
      <w:r w:rsidRPr="00EC657E">
        <w:rPr>
          <w:color w:val="444444"/>
          <w:szCs w:val="28"/>
        </w:rPr>
        <w:t>     </w:t>
      </w:r>
      <w:r w:rsidRPr="00EC657E">
        <w:rPr>
          <w:color w:val="444444"/>
          <w:szCs w:val="28"/>
        </w:rPr>
        <w:br/>
      </w:r>
      <w:r w:rsidRPr="00EC657E">
        <w:rPr>
          <w:b/>
          <w:bCs/>
          <w:color w:val="444444"/>
          <w:szCs w:val="28"/>
          <w:bdr w:val="none" w:sz="0" w:space="0" w:color="auto" w:frame="1"/>
        </w:rPr>
        <w:t xml:space="preserve">Порядок подготовки 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</w:t>
      </w:r>
      <w:proofErr w:type="gramStart"/>
      <w:r w:rsidRPr="00EC657E">
        <w:rPr>
          <w:b/>
          <w:bCs/>
          <w:color w:val="444444"/>
          <w:szCs w:val="28"/>
          <w:bdr w:val="none" w:sz="0" w:space="0" w:color="auto" w:frame="1"/>
        </w:rPr>
        <w:t xml:space="preserve">объектов капитального строительства муниципальной собственности </w:t>
      </w:r>
      <w:r w:rsidR="00EC657E">
        <w:rPr>
          <w:b/>
          <w:bCs/>
          <w:color w:val="444444"/>
          <w:szCs w:val="28"/>
          <w:bdr w:val="none" w:sz="0" w:space="0" w:color="auto" w:frame="1"/>
        </w:rPr>
        <w:t>города Сердобска</w:t>
      </w:r>
      <w:proofErr w:type="gramEnd"/>
      <w:r w:rsidR="00EC657E">
        <w:rPr>
          <w:b/>
          <w:bCs/>
          <w:color w:val="444444"/>
          <w:szCs w:val="28"/>
          <w:bdr w:val="none" w:sz="0" w:space="0" w:color="auto" w:frame="1"/>
        </w:rPr>
        <w:t xml:space="preserve"> Сердобского района Пензенской области</w:t>
      </w:r>
    </w:p>
    <w:p w:rsidR="003C2EE0" w:rsidRPr="00EC657E" w:rsidRDefault="003C2EE0" w:rsidP="003C2EE0">
      <w:pPr>
        <w:shd w:val="clear" w:color="auto" w:fill="FFFFFF"/>
        <w:jc w:val="center"/>
        <w:textAlignment w:val="baseline"/>
        <w:rPr>
          <w:color w:val="444444"/>
          <w:szCs w:val="28"/>
        </w:rPr>
      </w:pPr>
      <w:r w:rsidRPr="00EC657E">
        <w:rPr>
          <w:color w:val="444444"/>
          <w:szCs w:val="28"/>
        </w:rPr>
        <w:t>     </w:t>
      </w:r>
    </w:p>
    <w:p w:rsidR="003C2EE0" w:rsidRPr="00EC657E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t xml:space="preserve">1.Настоящий порядок регламентирует процедуру подготовки 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</w:t>
      </w:r>
      <w:proofErr w:type="gramStart"/>
      <w:r w:rsidRPr="00EC657E">
        <w:rPr>
          <w:szCs w:val="28"/>
        </w:rPr>
        <w:t xml:space="preserve">объекта капитального строительства муниципальной собственности </w:t>
      </w:r>
      <w:r w:rsidR="00EC657E">
        <w:rPr>
          <w:szCs w:val="28"/>
        </w:rPr>
        <w:t>города Сердобска</w:t>
      </w:r>
      <w:proofErr w:type="gramEnd"/>
      <w:r w:rsidR="00EC657E">
        <w:rPr>
          <w:szCs w:val="28"/>
        </w:rPr>
        <w:t xml:space="preserve"> Сердобского района Пензенской области</w:t>
      </w:r>
      <w:r w:rsidRPr="00EC657E">
        <w:rPr>
          <w:szCs w:val="28"/>
        </w:rPr>
        <w:t xml:space="preserve">  (далее – решение).</w:t>
      </w:r>
    </w:p>
    <w:p w:rsidR="003C2EE0" w:rsidRPr="00EC657E" w:rsidRDefault="003C2EE0" w:rsidP="003C2EE0">
      <w:pPr>
        <w:autoSpaceDE w:val="0"/>
        <w:autoSpaceDN w:val="0"/>
        <w:adjustRightInd w:val="0"/>
        <w:jc w:val="both"/>
        <w:rPr>
          <w:szCs w:val="28"/>
        </w:rPr>
      </w:pPr>
      <w:r w:rsidRPr="00EC657E">
        <w:rPr>
          <w:szCs w:val="28"/>
        </w:rPr>
        <w:t xml:space="preserve">           2.Разработчиком проекта решения выступает главный распорядитель средств бюджета  </w:t>
      </w:r>
      <w:r w:rsidR="00CA6852">
        <w:rPr>
          <w:szCs w:val="28"/>
        </w:rPr>
        <w:t>города Сердобска Сердобского района Пензенской области</w:t>
      </w:r>
      <w:r w:rsidRPr="00EC657E">
        <w:rPr>
          <w:szCs w:val="28"/>
        </w:rPr>
        <w:t>, в соответствии с решением о подготовке и реализации бюджетных инвестиций, принятым в отношении объекта капитального строительства</w:t>
      </w:r>
      <w:r w:rsidR="00533C45">
        <w:rPr>
          <w:szCs w:val="28"/>
        </w:rPr>
        <w:t>.</w:t>
      </w:r>
      <w:r w:rsidRPr="00EC657E">
        <w:rPr>
          <w:szCs w:val="28"/>
        </w:rPr>
        <w:t xml:space="preserve"> </w:t>
      </w:r>
    </w:p>
    <w:p w:rsidR="003C2EE0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t xml:space="preserve">3. </w:t>
      </w:r>
      <w:proofErr w:type="gramStart"/>
      <w:r w:rsidRPr="00EC657E">
        <w:rPr>
          <w:szCs w:val="28"/>
        </w:rPr>
        <w:t>Проект решения подготавливается в соответствии с предельным объемом бюджетных ассигнований, предусматриваемых на оплату контрактов в текущем финансовом году (и плановом периоде</w:t>
      </w:r>
      <w:r w:rsidR="00533C45">
        <w:rPr>
          <w:szCs w:val="28"/>
        </w:rPr>
        <w:t>,</w:t>
      </w:r>
      <w:r w:rsidRPr="00EC657E">
        <w:rPr>
          <w:szCs w:val="28"/>
        </w:rPr>
        <w:t xml:space="preserve"> в случае принятия решения </w:t>
      </w:r>
      <w:r w:rsidR="00533C45">
        <w:rPr>
          <w:szCs w:val="28"/>
        </w:rPr>
        <w:t>Собрания представителей города Сердобска Сердобского района Пензенской области</w:t>
      </w:r>
      <w:r w:rsidRPr="00EC657E">
        <w:rPr>
          <w:szCs w:val="28"/>
        </w:rPr>
        <w:t xml:space="preserve"> о местном бюджете на очередной финансовый год и плановый период) и оформляется в форме </w:t>
      </w:r>
      <w:r w:rsidR="00533C45" w:rsidRPr="002F785D">
        <w:rPr>
          <w:szCs w:val="28"/>
        </w:rPr>
        <w:t>распоряжения</w:t>
      </w:r>
      <w:r w:rsidRPr="00EC657E">
        <w:rPr>
          <w:szCs w:val="28"/>
        </w:rPr>
        <w:t xml:space="preserve"> </w:t>
      </w:r>
      <w:r w:rsidR="002F785D">
        <w:rPr>
          <w:szCs w:val="28"/>
        </w:rPr>
        <w:t>главы</w:t>
      </w:r>
      <w:r w:rsidRPr="00EC657E">
        <w:rPr>
          <w:szCs w:val="28"/>
        </w:rPr>
        <w:t xml:space="preserve"> </w:t>
      </w:r>
      <w:r w:rsidR="00533C45">
        <w:rPr>
          <w:szCs w:val="28"/>
        </w:rPr>
        <w:t>города Сердобска Сердобского района Пензенской области</w:t>
      </w:r>
      <w:r w:rsidRPr="00EC657E">
        <w:rPr>
          <w:szCs w:val="28"/>
        </w:rPr>
        <w:t>.</w:t>
      </w:r>
      <w:proofErr w:type="gramEnd"/>
    </w:p>
    <w:p w:rsidR="00F57B73" w:rsidRDefault="00F57B73" w:rsidP="00B31999">
      <w:pPr>
        <w:shd w:val="clear" w:color="auto" w:fill="FFFFFF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3.1. </w:t>
      </w:r>
      <w:r w:rsidRPr="00F57B73">
        <w:rPr>
          <w:szCs w:val="28"/>
        </w:rPr>
        <w:t>Проект решения, предусматривающий заключение контракта в рамках муниципальной программы, главный распорядитель согласовывает с ответственным исполнителем этой муниципальной программы в случае, если он не является одновременно ее ответственным исполнителем.</w:t>
      </w:r>
    </w:p>
    <w:p w:rsidR="003C2EE0" w:rsidRPr="00EC657E" w:rsidRDefault="00F57B73" w:rsidP="00B31999">
      <w:pPr>
        <w:shd w:val="clear" w:color="auto" w:fill="FFFFFF"/>
        <w:ind w:left="709"/>
        <w:jc w:val="both"/>
        <w:textAlignment w:val="baseline"/>
        <w:rPr>
          <w:szCs w:val="28"/>
        </w:rPr>
      </w:pPr>
      <w:r>
        <w:rPr>
          <w:szCs w:val="28"/>
        </w:rPr>
        <w:t xml:space="preserve">3.2. </w:t>
      </w:r>
      <w:r w:rsidRPr="00FB3721">
        <w:rPr>
          <w:szCs w:val="28"/>
        </w:rPr>
        <w:t>Проект решения может предусматривать заключение нескольких контрактов.</w:t>
      </w:r>
      <w:r w:rsidRPr="00FB3721">
        <w:rPr>
          <w:szCs w:val="28"/>
        </w:rPr>
        <w:br/>
      </w:r>
      <w:r w:rsidR="003C2EE0" w:rsidRPr="00EC657E">
        <w:rPr>
          <w:szCs w:val="28"/>
        </w:rPr>
        <w:t>4.</w:t>
      </w:r>
      <w:r w:rsidR="00B31999">
        <w:rPr>
          <w:szCs w:val="28"/>
        </w:rPr>
        <w:t xml:space="preserve">      </w:t>
      </w:r>
      <w:r w:rsidR="003C2EE0" w:rsidRPr="00EC657E">
        <w:rPr>
          <w:szCs w:val="28"/>
        </w:rPr>
        <w:t>Обязательным условием подготовки и принятия решения являются:</w:t>
      </w:r>
    </w:p>
    <w:p w:rsidR="003C2EE0" w:rsidRPr="00EC657E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t>- наличие заключения по результатам проведенного в порядке,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3C2EE0" w:rsidRPr="00EC657E" w:rsidRDefault="003C2EE0" w:rsidP="003C2EE0">
      <w:pPr>
        <w:ind w:firstLine="720"/>
        <w:jc w:val="both"/>
        <w:rPr>
          <w:szCs w:val="28"/>
        </w:rPr>
      </w:pPr>
      <w:proofErr w:type="gramStart"/>
      <w:r w:rsidRPr="00EC657E">
        <w:rPr>
          <w:szCs w:val="28"/>
        </w:rPr>
        <w:t xml:space="preserve">- </w:t>
      </w:r>
      <w:r w:rsidRPr="002F785D">
        <w:rPr>
          <w:szCs w:val="28"/>
        </w:rPr>
        <w:t xml:space="preserve">наличие решения о подготовке и реализации бюджетных инвестиций, принятого в отношении объекта капитального строительства муниципальной собственности </w:t>
      </w:r>
      <w:r w:rsidR="00533C45" w:rsidRPr="002F785D">
        <w:rPr>
          <w:szCs w:val="28"/>
        </w:rPr>
        <w:t>города Сердобска Сердобского района Пензенской области</w:t>
      </w:r>
      <w:r w:rsidRPr="002F785D">
        <w:rPr>
          <w:szCs w:val="28"/>
        </w:rPr>
        <w:t xml:space="preserve">, либо решения о предоставлении субсидии из областного бюджета на осуществление капитальных вложений в объекты капитального строительства муниципальной собственности </w:t>
      </w:r>
      <w:r w:rsidR="00533C45" w:rsidRPr="002F785D">
        <w:rPr>
          <w:szCs w:val="28"/>
        </w:rPr>
        <w:t>города Сердобска Сердобского района Пензенской области</w:t>
      </w:r>
      <w:r w:rsidRPr="002F785D">
        <w:rPr>
          <w:szCs w:val="28"/>
        </w:rPr>
        <w:t xml:space="preserve"> (далее – решение об осуществлении капитальных вложений).</w:t>
      </w:r>
      <w:proofErr w:type="gramEnd"/>
    </w:p>
    <w:p w:rsidR="003C2EE0" w:rsidRPr="00EC657E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lastRenderedPageBreak/>
        <w:t>5. Проект решения по каждому объекту капитального строительства, в отношении которого планируется заключение контракта, должен содержать следующую информацию:</w:t>
      </w:r>
    </w:p>
    <w:p w:rsidR="003C2EE0" w:rsidRPr="00EC657E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t>- наименование объекта капитального строительства согласно решению об осуществлении капитальных вложений, принятому в отношении такого объекта в установленном порядке;</w:t>
      </w:r>
    </w:p>
    <w:p w:rsidR="003C2EE0" w:rsidRPr="00EC657E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t>- наименование заказчика;</w:t>
      </w:r>
    </w:p>
    <w:p w:rsidR="003C2EE0" w:rsidRPr="00EC657E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t>- мощность объекта капитального строительства;</w:t>
      </w:r>
    </w:p>
    <w:p w:rsidR="003C2EE0" w:rsidRPr="00EC657E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t>- срок ввода в эксплуатацию объекта капитального строительства;</w:t>
      </w:r>
    </w:p>
    <w:p w:rsidR="003C2EE0" w:rsidRPr="00EC657E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t>- 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</w:t>
      </w:r>
    </w:p>
    <w:p w:rsidR="003C2EE0" w:rsidRPr="00EC657E" w:rsidRDefault="003C2EE0" w:rsidP="003C2EE0">
      <w:pPr>
        <w:ind w:firstLine="720"/>
        <w:jc w:val="both"/>
        <w:rPr>
          <w:szCs w:val="28"/>
        </w:rPr>
      </w:pPr>
      <w:r w:rsidRPr="00EC657E">
        <w:rPr>
          <w:szCs w:val="28"/>
        </w:rPr>
        <w:t>6. Внесение изменений в решение осуществляется в порядке, установленном настоящим Порядком для его принятия.</w:t>
      </w:r>
    </w:p>
    <w:p w:rsidR="003C2EE0" w:rsidRPr="00EC657E" w:rsidRDefault="003C2EE0" w:rsidP="003C2EE0">
      <w:pPr>
        <w:rPr>
          <w:szCs w:val="28"/>
        </w:rPr>
      </w:pPr>
    </w:p>
    <w:p w:rsidR="003C2EE0" w:rsidRPr="00EC657E" w:rsidRDefault="003C2EE0" w:rsidP="003C2EE0">
      <w:pPr>
        <w:rPr>
          <w:szCs w:val="28"/>
        </w:rPr>
      </w:pPr>
    </w:p>
    <w:p w:rsidR="003C2EE0" w:rsidRDefault="003C2EE0" w:rsidP="00E30AFB">
      <w:pPr>
        <w:jc w:val="right"/>
        <w:rPr>
          <w:szCs w:val="28"/>
        </w:rPr>
      </w:pPr>
    </w:p>
    <w:sectPr w:rsidR="003C2EE0" w:rsidSect="00AF184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3D" w:rsidRDefault="006E5E3D" w:rsidP="00B93B95">
      <w:r>
        <w:separator/>
      </w:r>
    </w:p>
  </w:endnote>
  <w:endnote w:type="continuationSeparator" w:id="0">
    <w:p w:rsidR="006E5E3D" w:rsidRDefault="006E5E3D" w:rsidP="00B9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3D" w:rsidRDefault="006E5E3D" w:rsidP="00B93B95">
      <w:r>
        <w:separator/>
      </w:r>
    </w:p>
  </w:footnote>
  <w:footnote w:type="continuationSeparator" w:id="0">
    <w:p w:rsidR="006E5E3D" w:rsidRDefault="006E5E3D" w:rsidP="00B9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246"/>
    <w:multiLevelType w:val="hybridMultilevel"/>
    <w:tmpl w:val="9F54F578"/>
    <w:lvl w:ilvl="0" w:tplc="2B442E6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6A630B"/>
    <w:multiLevelType w:val="hybridMultilevel"/>
    <w:tmpl w:val="34FC15B2"/>
    <w:lvl w:ilvl="0" w:tplc="3A6E142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AE4FD1"/>
    <w:multiLevelType w:val="hybridMultilevel"/>
    <w:tmpl w:val="3ACE5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C7C23"/>
    <w:multiLevelType w:val="hybridMultilevel"/>
    <w:tmpl w:val="914C7E88"/>
    <w:lvl w:ilvl="0" w:tplc="6F2C5F0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10D9A"/>
    <w:multiLevelType w:val="hybridMultilevel"/>
    <w:tmpl w:val="D2662A60"/>
    <w:lvl w:ilvl="0" w:tplc="04190011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5F1C8C"/>
    <w:multiLevelType w:val="hybridMultilevel"/>
    <w:tmpl w:val="71FC3814"/>
    <w:lvl w:ilvl="0" w:tplc="1C9CE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A53250"/>
    <w:multiLevelType w:val="hybridMultilevel"/>
    <w:tmpl w:val="A36AB30E"/>
    <w:lvl w:ilvl="0" w:tplc="CBAC07F6">
      <w:start w:val="1"/>
      <w:numFmt w:val="decimal"/>
      <w:lvlText w:val="%1."/>
      <w:lvlJc w:val="left"/>
      <w:pPr>
        <w:ind w:left="2887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3">
    <w:nsid w:val="63F6130A"/>
    <w:multiLevelType w:val="hybridMultilevel"/>
    <w:tmpl w:val="45926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0A8F"/>
    <w:multiLevelType w:val="hybridMultilevel"/>
    <w:tmpl w:val="408E0FFC"/>
    <w:lvl w:ilvl="0" w:tplc="AE58DE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A9110C8"/>
    <w:multiLevelType w:val="hybridMultilevel"/>
    <w:tmpl w:val="7CD80D8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9E168F"/>
    <w:multiLevelType w:val="multilevel"/>
    <w:tmpl w:val="962ED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413F87"/>
    <w:multiLevelType w:val="hybridMultilevel"/>
    <w:tmpl w:val="EAFC877E"/>
    <w:lvl w:ilvl="0" w:tplc="3FF63F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16"/>
  </w:num>
  <w:num w:numId="9">
    <w:abstractNumId w:val="14"/>
  </w:num>
  <w:num w:numId="10">
    <w:abstractNumId w:val="4"/>
  </w:num>
  <w:num w:numId="11">
    <w:abstractNumId w:val="12"/>
  </w:num>
  <w:num w:numId="12">
    <w:abstractNumId w:val="15"/>
  </w:num>
  <w:num w:numId="13">
    <w:abstractNumId w:val="9"/>
  </w:num>
  <w:num w:numId="14">
    <w:abstractNumId w:val="11"/>
  </w:num>
  <w:num w:numId="15">
    <w:abstractNumId w:val="13"/>
  </w:num>
  <w:num w:numId="16">
    <w:abstractNumId w:val="3"/>
  </w:num>
  <w:num w:numId="17">
    <w:abstractNumId w:val="18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39"/>
    <w:rsid w:val="0006638F"/>
    <w:rsid w:val="000A3DD1"/>
    <w:rsid w:val="000E35B7"/>
    <w:rsid w:val="001036E2"/>
    <w:rsid w:val="001040EA"/>
    <w:rsid w:val="00133154"/>
    <w:rsid w:val="001415D1"/>
    <w:rsid w:val="00147392"/>
    <w:rsid w:val="00147D5B"/>
    <w:rsid w:val="00154649"/>
    <w:rsid w:val="00172E34"/>
    <w:rsid w:val="00183D5A"/>
    <w:rsid w:val="00190352"/>
    <w:rsid w:val="001A7BBB"/>
    <w:rsid w:val="001C5452"/>
    <w:rsid w:val="001D451A"/>
    <w:rsid w:val="001E1181"/>
    <w:rsid w:val="001F02F9"/>
    <w:rsid w:val="002019B4"/>
    <w:rsid w:val="002221FC"/>
    <w:rsid w:val="00225B7B"/>
    <w:rsid w:val="00234094"/>
    <w:rsid w:val="002D0818"/>
    <w:rsid w:val="002D6C26"/>
    <w:rsid w:val="002F2B79"/>
    <w:rsid w:val="002F785D"/>
    <w:rsid w:val="00305F03"/>
    <w:rsid w:val="0031035E"/>
    <w:rsid w:val="00323EDD"/>
    <w:rsid w:val="00324188"/>
    <w:rsid w:val="003360FE"/>
    <w:rsid w:val="003461A5"/>
    <w:rsid w:val="003633AF"/>
    <w:rsid w:val="003C2EE0"/>
    <w:rsid w:val="003D1470"/>
    <w:rsid w:val="003D1DB4"/>
    <w:rsid w:val="003D2DEE"/>
    <w:rsid w:val="003D67D9"/>
    <w:rsid w:val="003F6664"/>
    <w:rsid w:val="00452C64"/>
    <w:rsid w:val="00481BE6"/>
    <w:rsid w:val="004F6A64"/>
    <w:rsid w:val="005056F2"/>
    <w:rsid w:val="00533C45"/>
    <w:rsid w:val="00551477"/>
    <w:rsid w:val="00562429"/>
    <w:rsid w:val="005A0E04"/>
    <w:rsid w:val="005B6829"/>
    <w:rsid w:val="005C2221"/>
    <w:rsid w:val="00604500"/>
    <w:rsid w:val="00606043"/>
    <w:rsid w:val="00613A80"/>
    <w:rsid w:val="0063113C"/>
    <w:rsid w:val="00644D48"/>
    <w:rsid w:val="0065579D"/>
    <w:rsid w:val="0067596B"/>
    <w:rsid w:val="00675F99"/>
    <w:rsid w:val="00676C39"/>
    <w:rsid w:val="00690F19"/>
    <w:rsid w:val="006930A8"/>
    <w:rsid w:val="006A7548"/>
    <w:rsid w:val="006B4694"/>
    <w:rsid w:val="006E5E3D"/>
    <w:rsid w:val="006F7487"/>
    <w:rsid w:val="007204F3"/>
    <w:rsid w:val="00776A73"/>
    <w:rsid w:val="0078533F"/>
    <w:rsid w:val="00791A00"/>
    <w:rsid w:val="007959E8"/>
    <w:rsid w:val="007B65A6"/>
    <w:rsid w:val="007C45E3"/>
    <w:rsid w:val="007D31EA"/>
    <w:rsid w:val="007F7E97"/>
    <w:rsid w:val="00802A05"/>
    <w:rsid w:val="00834C87"/>
    <w:rsid w:val="008678A4"/>
    <w:rsid w:val="008F14EC"/>
    <w:rsid w:val="008F2011"/>
    <w:rsid w:val="00925538"/>
    <w:rsid w:val="00933167"/>
    <w:rsid w:val="00966E3B"/>
    <w:rsid w:val="00975E3E"/>
    <w:rsid w:val="00992591"/>
    <w:rsid w:val="009C0025"/>
    <w:rsid w:val="009C4A41"/>
    <w:rsid w:val="009E1D79"/>
    <w:rsid w:val="00A033B1"/>
    <w:rsid w:val="00A047AE"/>
    <w:rsid w:val="00A26508"/>
    <w:rsid w:val="00A519F4"/>
    <w:rsid w:val="00A810CE"/>
    <w:rsid w:val="00AA3572"/>
    <w:rsid w:val="00AD0C48"/>
    <w:rsid w:val="00AE3063"/>
    <w:rsid w:val="00AF1843"/>
    <w:rsid w:val="00B0217E"/>
    <w:rsid w:val="00B13018"/>
    <w:rsid w:val="00B31999"/>
    <w:rsid w:val="00B57F97"/>
    <w:rsid w:val="00B7606E"/>
    <w:rsid w:val="00B93B95"/>
    <w:rsid w:val="00B97275"/>
    <w:rsid w:val="00BE17F1"/>
    <w:rsid w:val="00BF27F4"/>
    <w:rsid w:val="00BF50E2"/>
    <w:rsid w:val="00C01F73"/>
    <w:rsid w:val="00C06E17"/>
    <w:rsid w:val="00C237B9"/>
    <w:rsid w:val="00C26E3C"/>
    <w:rsid w:val="00C40B66"/>
    <w:rsid w:val="00C54041"/>
    <w:rsid w:val="00C540C2"/>
    <w:rsid w:val="00CA28E8"/>
    <w:rsid w:val="00CA6852"/>
    <w:rsid w:val="00CF2E1D"/>
    <w:rsid w:val="00D062D8"/>
    <w:rsid w:val="00D16A43"/>
    <w:rsid w:val="00D4116A"/>
    <w:rsid w:val="00D56AAD"/>
    <w:rsid w:val="00D628E9"/>
    <w:rsid w:val="00D66650"/>
    <w:rsid w:val="00D737F8"/>
    <w:rsid w:val="00D8466C"/>
    <w:rsid w:val="00D87122"/>
    <w:rsid w:val="00DA2079"/>
    <w:rsid w:val="00DE473E"/>
    <w:rsid w:val="00DF0DDB"/>
    <w:rsid w:val="00DF182A"/>
    <w:rsid w:val="00E30AFB"/>
    <w:rsid w:val="00E34EF5"/>
    <w:rsid w:val="00E37EC2"/>
    <w:rsid w:val="00E77766"/>
    <w:rsid w:val="00EA1466"/>
    <w:rsid w:val="00EA14DE"/>
    <w:rsid w:val="00EC1E1C"/>
    <w:rsid w:val="00EC657E"/>
    <w:rsid w:val="00ED1C92"/>
    <w:rsid w:val="00ED3935"/>
    <w:rsid w:val="00F02A93"/>
    <w:rsid w:val="00F2121F"/>
    <w:rsid w:val="00F30D64"/>
    <w:rsid w:val="00F57B73"/>
    <w:rsid w:val="00F61CC0"/>
    <w:rsid w:val="00F847CC"/>
    <w:rsid w:val="00FA1716"/>
    <w:rsid w:val="00FB3721"/>
    <w:rsid w:val="00FD6606"/>
    <w:rsid w:val="00FD68EC"/>
    <w:rsid w:val="00F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6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676C39"/>
    <w:rPr>
      <w:color w:val="0000FF"/>
      <w:u w:val="single"/>
    </w:rPr>
  </w:style>
  <w:style w:type="paragraph" w:customStyle="1" w:styleId="ConsPlusNonformat">
    <w:name w:val="ConsPlusNonformat"/>
    <w:uiPriority w:val="99"/>
    <w:rsid w:val="00676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16A43"/>
    <w:pP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D16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737F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5">
    <w:name w:val="Body Text"/>
    <w:basedOn w:val="a"/>
    <w:link w:val="a6"/>
    <w:rsid w:val="00D737F8"/>
    <w:pPr>
      <w:spacing w:after="120"/>
    </w:pPr>
  </w:style>
  <w:style w:type="character" w:customStyle="1" w:styleId="a6">
    <w:name w:val="Основной текст Знак"/>
    <w:basedOn w:val="a0"/>
    <w:link w:val="a5"/>
    <w:rsid w:val="00D737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37F8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E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52C6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540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4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rsid w:val="00B93B95"/>
    <w:rPr>
      <w:sz w:val="20"/>
    </w:rPr>
  </w:style>
  <w:style w:type="character" w:customStyle="1" w:styleId="ab">
    <w:name w:val="Текст сноски Знак"/>
    <w:basedOn w:val="a0"/>
    <w:link w:val="aa"/>
    <w:rsid w:val="00B93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93B95"/>
    <w:rPr>
      <w:vertAlign w:val="superscript"/>
    </w:rPr>
  </w:style>
  <w:style w:type="paragraph" w:styleId="ad">
    <w:name w:val="No Spacing"/>
    <w:uiPriority w:val="1"/>
    <w:qFormat/>
    <w:rsid w:val="00D8466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6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676C39"/>
    <w:rPr>
      <w:color w:val="0000FF"/>
      <w:u w:val="single"/>
    </w:rPr>
  </w:style>
  <w:style w:type="paragraph" w:customStyle="1" w:styleId="ConsPlusNonformat">
    <w:name w:val="ConsPlusNonformat"/>
    <w:uiPriority w:val="99"/>
    <w:rsid w:val="00676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16A43"/>
    <w:pP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D16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737F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5">
    <w:name w:val="Body Text"/>
    <w:basedOn w:val="a"/>
    <w:link w:val="a6"/>
    <w:rsid w:val="00D737F8"/>
    <w:pPr>
      <w:spacing w:after="120"/>
    </w:pPr>
  </w:style>
  <w:style w:type="character" w:customStyle="1" w:styleId="a6">
    <w:name w:val="Основной текст Знак"/>
    <w:basedOn w:val="a0"/>
    <w:link w:val="a5"/>
    <w:rsid w:val="00D737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37F8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E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52C6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540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4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rsid w:val="00B93B95"/>
    <w:rPr>
      <w:sz w:val="20"/>
    </w:rPr>
  </w:style>
  <w:style w:type="character" w:customStyle="1" w:styleId="ab">
    <w:name w:val="Текст сноски Знак"/>
    <w:basedOn w:val="a0"/>
    <w:link w:val="aa"/>
    <w:rsid w:val="00B93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93B95"/>
    <w:rPr>
      <w:vertAlign w:val="superscript"/>
    </w:rPr>
  </w:style>
  <w:style w:type="paragraph" w:styleId="ad">
    <w:name w:val="No Spacing"/>
    <w:uiPriority w:val="1"/>
    <w:qFormat/>
    <w:rsid w:val="00D846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7C25-3EBC-4975-B2F7-8F5F2A47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Igicco</cp:lastModifiedBy>
  <cp:revision>3</cp:revision>
  <cp:lastPrinted>2026-03-16T05:23:00Z</cp:lastPrinted>
  <dcterms:created xsi:type="dcterms:W3CDTF">2026-03-16T05:26:00Z</dcterms:created>
  <dcterms:modified xsi:type="dcterms:W3CDTF">2026-03-17T12:50:00Z</dcterms:modified>
</cp:coreProperties>
</file>