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8" w:rsidRPr="00404D98" w:rsidRDefault="00404D98" w:rsidP="00404D98">
      <w:pPr>
        <w:pStyle w:val="1"/>
        <w:spacing w:before="0" w:after="240"/>
        <w:ind w:firstLine="567"/>
        <w:jc w:val="center"/>
        <w:rPr>
          <w:color w:val="FF0000"/>
        </w:rPr>
      </w:pPr>
      <w:r w:rsidRPr="00404D98">
        <w:rPr>
          <w:color w:val="FF0000"/>
        </w:rPr>
        <w:t>Справочная информация по внедрению онлайн-касс</w:t>
      </w:r>
    </w:p>
    <w:p w:rsidR="009E42E7" w:rsidRPr="00404D98" w:rsidRDefault="00524606" w:rsidP="00404D98">
      <w:pPr>
        <w:pStyle w:val="1"/>
        <w:spacing w:before="0" w:after="240"/>
        <w:ind w:firstLine="567"/>
        <w:rPr>
          <w:sz w:val="28"/>
        </w:rPr>
      </w:pPr>
      <w:r w:rsidRPr="00404D98">
        <w:rPr>
          <w:sz w:val="28"/>
        </w:rPr>
        <w:t xml:space="preserve">Новый порядок применения ККТ в рамках </w:t>
      </w:r>
      <w:r w:rsidR="00411B48" w:rsidRPr="00404D98">
        <w:rPr>
          <w:sz w:val="28"/>
        </w:rPr>
        <w:t>третьего</w:t>
      </w:r>
      <w:r w:rsidRPr="00404D98">
        <w:rPr>
          <w:sz w:val="28"/>
        </w:rPr>
        <w:t xml:space="preserve"> этапа </w:t>
      </w:r>
      <w:bookmarkStart w:id="0" w:name="_GoBack"/>
      <w:bookmarkEnd w:id="0"/>
      <w:r w:rsidRPr="00404D98">
        <w:rPr>
          <w:sz w:val="28"/>
        </w:rPr>
        <w:t>реформы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 wp14:anchorId="571C09D4" wp14:editId="69B1EC3F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63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45"/>
        <w:gridCol w:w="5387"/>
      </w:tblGrid>
      <w:tr w:rsidR="009E42E7" w:rsidTr="00404D98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 w:rsidTr="00404D98">
        <w:trPr>
          <w:trHeight w:val="1567"/>
        </w:trPr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ind w:right="28"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spacing w:after="0"/>
              <w:ind w:right="28"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Tr="00404D98"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ind w:right="28"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ind w:right="28"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 w:rsidP="00404D98">
      <w:pPr>
        <w:pStyle w:val="2"/>
        <w:ind w:firstLine="567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 w:rsidP="00404D98">
      <w:pPr>
        <w:ind w:right="28" w:firstLine="567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404D98" w:rsidRDefault="00404D98">
      <w:r>
        <w:br w:type="page"/>
      </w:r>
    </w:p>
    <w:p w:rsidR="00411B48" w:rsidRPr="00411B48" w:rsidRDefault="00411B48" w:rsidP="00404D98">
      <w:pPr>
        <w:ind w:firstLine="567"/>
      </w:pPr>
    </w:p>
    <w:p w:rsidR="009E42E7" w:rsidRDefault="00524606" w:rsidP="00404D98">
      <w:pPr>
        <w:pStyle w:val="2"/>
        <w:ind w:firstLine="567"/>
      </w:pPr>
      <w:r>
        <w:t xml:space="preserve">Кому </w:t>
      </w:r>
      <w:proofErr w:type="gramStart"/>
      <w:r>
        <w:t>нужна</w:t>
      </w:r>
      <w:proofErr w:type="gramEnd"/>
      <w:r>
        <w:t xml:space="preserve"> онлайн-касса </w:t>
      </w:r>
    </w:p>
    <w:p w:rsidR="009E42E7" w:rsidRDefault="00524606" w:rsidP="00404D98">
      <w:pPr>
        <w:spacing w:line="240" w:lineRule="auto"/>
        <w:ind w:right="28" w:firstLine="567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9C10BBE" wp14:editId="2DEC7694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 w:rsidP="00404D98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 w:rsidP="00404D98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firstLine="567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бизнесменов </w:t>
            </w:r>
            <w:r w:rsidR="00411B48">
              <w:rPr>
                <w:rFonts w:ascii="Tahoma" w:eastAsia="Tahoma" w:hAnsi="Tahoma" w:cs="Tahoma"/>
                <w:sz w:val="20"/>
                <w:szCs w:val="20"/>
              </w:rPr>
              <w:t>оказывающих услуги (работы) населению при условии выдачи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бланк</w:t>
            </w:r>
            <w:r w:rsidR="00411B48">
              <w:rPr>
                <w:rFonts w:ascii="Tahoma" w:eastAsia="Tahoma" w:hAnsi="Tahoma" w:cs="Tahoma"/>
                <w:sz w:val="20"/>
                <w:szCs w:val="20"/>
              </w:rPr>
              <w:t>ов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строгой отчетности.</w:t>
            </w:r>
          </w:p>
          <w:p w:rsidR="009E42E7" w:rsidRDefault="00524606" w:rsidP="00404D98">
            <w:pPr>
              <w:widowControl w:val="0"/>
              <w:spacing w:before="120" w:after="12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12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411B48" w:rsidP="00404D98">
            <w:pPr>
              <w:widowControl w:val="0"/>
              <w:spacing w:after="12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Бизнесмены, оказывающие услуги (работы) населению</w:t>
            </w:r>
            <w:r w:rsidR="00524606">
              <w:rPr>
                <w:rFonts w:ascii="Tahoma" w:eastAsia="Tahoma" w:hAnsi="Tahoma" w:cs="Tahoma"/>
                <w:sz w:val="20"/>
                <w:szCs w:val="20"/>
              </w:rPr>
              <w:br/>
            </w:r>
            <w:r w:rsidR="00524606"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Бизнесмены, </w:t>
            </w:r>
            <w:r w:rsidRPr="00411B48">
              <w:rPr>
                <w:rFonts w:ascii="Tahoma" w:eastAsia="Tahoma" w:hAnsi="Tahoma" w:cs="Tahoma"/>
                <w:sz w:val="20"/>
                <w:szCs w:val="20"/>
              </w:rPr>
              <w:t>осуществляющие безналичные расчеты с физическими лицами</w:t>
            </w:r>
          </w:p>
          <w:p w:rsidR="009E42E7" w:rsidRDefault="00524606" w:rsidP="00404D98">
            <w:pPr>
              <w:widowControl w:val="0"/>
              <w:spacing w:after="12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 w:rsidP="00404D98">
            <w:pPr>
              <w:widowControl w:val="0"/>
              <w:spacing w:after="120" w:line="240" w:lineRule="auto"/>
              <w:ind w:firstLine="56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9E42E7" w:rsidRDefault="00524606" w:rsidP="00404D98">
      <w:pPr>
        <w:pStyle w:val="2"/>
        <w:ind w:firstLine="567"/>
      </w:pPr>
      <w:r>
        <w:t xml:space="preserve">Кому онлайн-касса нужна, но без подключения к сети  </w:t>
      </w:r>
    </w:p>
    <w:p w:rsidR="009E42E7" w:rsidRDefault="00524606" w:rsidP="00404D98">
      <w:pPr>
        <w:spacing w:after="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>Если интернета нет или он часто пропадает, местность может попасть в список отдаленных от сетей связи. Его составляют и утверждают региональные власти</w:t>
      </w:r>
      <w:r w:rsidR="0097062E">
        <w:rPr>
          <w:rFonts w:ascii="Tahoma" w:eastAsia="Tahoma" w:hAnsi="Tahoma" w:cs="Tahoma"/>
          <w:sz w:val="20"/>
          <w:szCs w:val="20"/>
        </w:rPr>
        <w:t xml:space="preserve"> (п</w:t>
      </w:r>
      <w:r w:rsidR="0097062E" w:rsidRPr="0097062E">
        <w:rPr>
          <w:rFonts w:ascii="Tahoma" w:eastAsia="Tahoma" w:hAnsi="Tahoma" w:cs="Tahoma"/>
          <w:sz w:val="20"/>
          <w:szCs w:val="20"/>
        </w:rPr>
        <w:t>еречень местностей, удаленных от сетей связи</w:t>
      </w:r>
      <w:r w:rsidR="0097062E">
        <w:rPr>
          <w:rFonts w:ascii="Tahoma" w:eastAsia="Tahoma" w:hAnsi="Tahoma" w:cs="Tahoma"/>
          <w:sz w:val="20"/>
          <w:szCs w:val="20"/>
        </w:rPr>
        <w:t>,</w:t>
      </w:r>
      <w:r w:rsidR="0097062E" w:rsidRPr="0097062E">
        <w:rPr>
          <w:rFonts w:ascii="Tahoma" w:eastAsia="Tahoma" w:hAnsi="Tahoma" w:cs="Tahoma"/>
          <w:sz w:val="20"/>
          <w:szCs w:val="20"/>
        </w:rPr>
        <w:t xml:space="preserve"> утвержден Постановлением Правительства Пензенской области </w:t>
      </w:r>
      <w:hyperlink r:id="rId10" w:history="1">
        <w:r w:rsidR="0097062E" w:rsidRPr="0097062E">
          <w:rPr>
            <w:rFonts w:ascii="Tahoma" w:eastAsia="Tahoma" w:hAnsi="Tahoma" w:cs="Tahoma"/>
            <w:sz w:val="20"/>
            <w:szCs w:val="20"/>
          </w:rPr>
          <w:t>от 01.02.2017 № 43-пП</w:t>
        </w:r>
      </w:hyperlink>
      <w:r w:rsidR="0097062E" w:rsidRPr="0097062E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 w:rsidP="00404D98">
      <w:pPr>
        <w:pStyle w:val="2"/>
        <w:ind w:firstLine="567"/>
      </w:pPr>
      <w:r>
        <w:t>Кому онлайн-касса не нужна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</w:t>
      </w:r>
      <w:r w:rsidR="0097062E" w:rsidRPr="0097062E">
        <w:rPr>
          <w:rFonts w:ascii="Tahoma" w:eastAsia="Tahoma" w:hAnsi="Tahoma" w:cs="Tahoma"/>
          <w:sz w:val="20"/>
          <w:szCs w:val="20"/>
        </w:rPr>
        <w:t xml:space="preserve"> (</w:t>
      </w:r>
      <w:r w:rsidR="0097062E">
        <w:rPr>
          <w:rFonts w:ascii="Tahoma" w:eastAsia="Tahoma" w:hAnsi="Tahoma" w:cs="Tahoma"/>
          <w:sz w:val="20"/>
          <w:szCs w:val="20"/>
        </w:rPr>
        <w:t>п</w:t>
      </w:r>
      <w:r w:rsidR="0097062E" w:rsidRPr="0097062E">
        <w:rPr>
          <w:rFonts w:ascii="Tahoma" w:eastAsia="Tahoma" w:hAnsi="Tahoma" w:cs="Tahoma"/>
          <w:sz w:val="20"/>
          <w:szCs w:val="20"/>
        </w:rPr>
        <w:t>еречень отдаленных или труднодоступных местностей, утвержден Постановлением Правительства Пензенской области </w:t>
      </w:r>
      <w:hyperlink r:id="rId11" w:history="1">
        <w:r w:rsidR="0097062E" w:rsidRPr="0097062E">
          <w:rPr>
            <w:rFonts w:ascii="Tahoma" w:eastAsia="Tahoma" w:hAnsi="Tahoma" w:cs="Tahoma"/>
            <w:sz w:val="20"/>
            <w:szCs w:val="20"/>
          </w:rPr>
          <w:t>от 28.06.2017 № 300-пП</w:t>
        </w:r>
      </w:hyperlink>
      <w:r w:rsidR="0097062E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 w:rsidP="00404D98">
      <w:pPr>
        <w:spacing w:after="0"/>
        <w:ind w:right="28" w:firstLine="567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883C24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Продажа газет и журналов на бумажном носителе, а также т</w:t>
      </w:r>
      <w:r w:rsidR="00524606">
        <w:rPr>
          <w:rFonts w:ascii="Tahoma" w:eastAsia="Tahoma" w:hAnsi="Tahoma" w:cs="Tahoma"/>
          <w:sz w:val="20"/>
          <w:szCs w:val="20"/>
        </w:rPr>
        <w:t>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</w:t>
      </w:r>
      <w:r w:rsidR="00883C24">
        <w:rPr>
          <w:rFonts w:ascii="Tahoma" w:eastAsia="Tahoma" w:hAnsi="Tahoma" w:cs="Tahoma"/>
          <w:sz w:val="20"/>
          <w:szCs w:val="20"/>
        </w:rPr>
        <w:t xml:space="preserve"> </w:t>
      </w:r>
      <w:r w:rsidR="00883C24" w:rsidRPr="00883C24">
        <w:rPr>
          <w:rFonts w:ascii="Tahoma" w:eastAsia="Tahoma" w:hAnsi="Tahoma" w:cs="Tahoma"/>
          <w:b/>
          <w:sz w:val="20"/>
          <w:szCs w:val="20"/>
        </w:rPr>
        <w:t>(исключение действует до 01.07.2019)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</w:t>
      </w:r>
      <w:r w:rsidR="00883C24">
        <w:rPr>
          <w:rFonts w:ascii="Tahoma" w:eastAsia="Tahoma" w:hAnsi="Tahoma" w:cs="Tahoma"/>
          <w:sz w:val="20"/>
          <w:szCs w:val="20"/>
        </w:rPr>
        <w:t xml:space="preserve">, молоком и питьевой водой </w:t>
      </w:r>
      <w:r>
        <w:rPr>
          <w:rFonts w:ascii="Tahoma" w:eastAsia="Tahoma" w:hAnsi="Tahoma" w:cs="Tahoma"/>
          <w:sz w:val="20"/>
          <w:szCs w:val="20"/>
        </w:rPr>
        <w:t xml:space="preserve"> в розлив.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883C24" w:rsidRDefault="00883C24" w:rsidP="00404D98">
      <w:pPr>
        <w:numPr>
          <w:ilvl w:val="0"/>
          <w:numId w:val="7"/>
        </w:numPr>
        <w:spacing w:after="120"/>
        <w:ind w:left="426"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</w:t>
      </w:r>
      <w:r w:rsidRPr="00883C24">
        <w:rPr>
          <w:rFonts w:ascii="Tahoma" w:eastAsia="Tahoma" w:hAnsi="Tahoma" w:cs="Tahoma"/>
          <w:sz w:val="20"/>
          <w:szCs w:val="20"/>
        </w:rPr>
        <w:t>ндивидуальны</w:t>
      </w:r>
      <w:r>
        <w:rPr>
          <w:rFonts w:ascii="Tahoma" w:eastAsia="Tahoma" w:hAnsi="Tahoma" w:cs="Tahoma"/>
          <w:sz w:val="20"/>
          <w:szCs w:val="20"/>
        </w:rPr>
        <w:t>е</w:t>
      </w:r>
      <w:r w:rsidRPr="00883C24">
        <w:rPr>
          <w:rFonts w:ascii="Tahoma" w:eastAsia="Tahoma" w:hAnsi="Tahoma" w:cs="Tahoma"/>
          <w:sz w:val="20"/>
          <w:szCs w:val="20"/>
        </w:rPr>
        <w:t xml:space="preserve"> предприниматели, применяющи</w:t>
      </w:r>
      <w:r>
        <w:rPr>
          <w:rFonts w:ascii="Tahoma" w:eastAsia="Tahoma" w:hAnsi="Tahoma" w:cs="Tahoma"/>
          <w:sz w:val="20"/>
          <w:szCs w:val="20"/>
        </w:rPr>
        <w:t>е</w:t>
      </w:r>
      <w:r w:rsidRPr="00883C24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ПСН</w:t>
      </w:r>
      <w:r w:rsidRPr="00883C24">
        <w:rPr>
          <w:rFonts w:ascii="Tahoma" w:eastAsia="Tahoma" w:hAnsi="Tahoma" w:cs="Tahoma"/>
          <w:sz w:val="20"/>
          <w:szCs w:val="20"/>
        </w:rPr>
        <w:t xml:space="preserve"> в определенных Законом № 54-ФЗ сферах деятельности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 w:rsidP="00404D98">
      <w:pPr>
        <w:pStyle w:val="2"/>
        <w:ind w:right="28" w:firstLine="567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 w:rsidP="00404D98">
      <w:pPr>
        <w:numPr>
          <w:ilvl w:val="0"/>
          <w:numId w:val="1"/>
        </w:numPr>
        <w:spacing w:after="0"/>
        <w:ind w:right="28" w:firstLine="567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 w:rsidP="00404D98">
      <w:pPr>
        <w:numPr>
          <w:ilvl w:val="0"/>
          <w:numId w:val="1"/>
        </w:numPr>
        <w:spacing w:after="0"/>
        <w:ind w:right="28" w:firstLine="567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 w:rsidP="00404D98">
      <w:pPr>
        <w:numPr>
          <w:ilvl w:val="0"/>
          <w:numId w:val="1"/>
        </w:numPr>
        <w:spacing w:after="0"/>
        <w:ind w:right="28" w:firstLine="567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 w:rsidP="00404D98">
      <w:pPr>
        <w:numPr>
          <w:ilvl w:val="0"/>
          <w:numId w:val="1"/>
        </w:numPr>
        <w:spacing w:after="0"/>
        <w:ind w:right="28" w:firstLine="567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 w:rsidP="00404D98">
      <w:pPr>
        <w:numPr>
          <w:ilvl w:val="0"/>
          <w:numId w:val="1"/>
        </w:numPr>
        <w:spacing w:after="0"/>
        <w:ind w:right="28" w:firstLine="567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 w:rsidP="00404D98">
      <w:pPr>
        <w:numPr>
          <w:ilvl w:val="0"/>
          <w:numId w:val="1"/>
        </w:numPr>
        <w:ind w:right="28" w:firstLine="567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Зарегистрируйте кассу в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налоговой</w:t>
      </w:r>
      <w:proofErr w:type="gramEnd"/>
    </w:p>
    <w:p w:rsidR="00404D98" w:rsidRDefault="00404D98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:rsidR="009E42E7" w:rsidRDefault="00524606" w:rsidP="00404D98">
      <w:pPr>
        <w:spacing w:after="0"/>
        <w:ind w:right="28" w:firstLine="567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Шаг 1</w:t>
      </w:r>
      <w:proofErr w:type="gramStart"/>
      <w:r>
        <w:rPr>
          <w:rFonts w:ascii="Tahoma" w:eastAsia="Tahoma" w:hAnsi="Tahoma" w:cs="Tahoma"/>
          <w:b/>
        </w:rPr>
        <w:t xml:space="preserve"> О</w:t>
      </w:r>
      <w:proofErr w:type="gramEnd"/>
      <w:r>
        <w:rPr>
          <w:rFonts w:ascii="Tahoma" w:eastAsia="Tahoma" w:hAnsi="Tahoma" w:cs="Tahoma"/>
          <w:b/>
        </w:rPr>
        <w:t>пределите, какой ФН вам подходит по закону</w:t>
      </w:r>
    </w:p>
    <w:p w:rsidR="009E42E7" w:rsidRDefault="000D632A" w:rsidP="00404D98">
      <w:pPr>
        <w:spacing w:after="0"/>
        <w:ind w:right="28" w:firstLine="567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638DDD96" wp14:editId="547AAAD1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F41939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>Проверьте, какая модель у ФН. Модель — это цифры в названии фискального накопителя: ФН-1 или ФН-1.1</w:t>
      </w:r>
      <w:r w:rsidR="0097766C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97766C">
        <w:rPr>
          <w:rFonts w:ascii="Tahoma" w:eastAsia="Tahoma" w:hAnsi="Tahoma" w:cs="Tahoma"/>
          <w:sz w:val="20"/>
          <w:szCs w:val="20"/>
        </w:rPr>
        <w:t>О</w:t>
      </w:r>
      <w:r w:rsidR="00BE7CB1">
        <w:rPr>
          <w:rFonts w:ascii="Tahoma" w:eastAsia="Tahoma" w:hAnsi="Tahoma" w:cs="Tahoma"/>
          <w:sz w:val="20"/>
          <w:szCs w:val="20"/>
        </w:rPr>
        <w:t>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</w:t>
      </w:r>
      <w:proofErr w:type="gramStart"/>
      <w:r>
        <w:rPr>
          <w:rFonts w:ascii="Tahoma" w:eastAsia="Tahoma" w:hAnsi="Tahoma" w:cs="Tahoma"/>
          <w:b/>
        </w:rPr>
        <w:t xml:space="preserve"> К</w:t>
      </w:r>
      <w:proofErr w:type="gramEnd"/>
      <w:r>
        <w:rPr>
          <w:rFonts w:ascii="Tahoma" w:eastAsia="Tahoma" w:hAnsi="Tahoma" w:cs="Tahoma"/>
          <w:b/>
        </w:rPr>
        <w:t>упите онлайн-кассу, которая соответствует 54-ФЗ и подходит для вашего бизнеса</w:t>
      </w:r>
    </w:p>
    <w:p w:rsidR="009E42E7" w:rsidRDefault="00524606" w:rsidP="00404D98">
      <w:pPr>
        <w:spacing w:after="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 w:rsidP="00404D98">
      <w:pPr>
        <w:spacing w:after="0"/>
        <w:ind w:right="28" w:firstLine="567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</w:t>
      </w:r>
      <w:proofErr w:type="gramStart"/>
      <w:r>
        <w:rPr>
          <w:rFonts w:ascii="Tahoma" w:eastAsia="Tahoma" w:hAnsi="Tahoma" w:cs="Tahoma"/>
          <w:b/>
        </w:rPr>
        <w:t xml:space="preserve"> П</w:t>
      </w:r>
      <w:proofErr w:type="gramEnd"/>
      <w:r>
        <w:rPr>
          <w:rFonts w:ascii="Tahoma" w:eastAsia="Tahoma" w:hAnsi="Tahoma" w:cs="Tahoma"/>
          <w:b/>
        </w:rPr>
        <w:t>олучите квалифицированную электронную подпись</w:t>
      </w:r>
      <w:r w:rsidR="0097766C">
        <w:rPr>
          <w:rFonts w:ascii="Tahoma" w:eastAsia="Tahoma" w:hAnsi="Tahoma" w:cs="Tahoma"/>
          <w:b/>
        </w:rPr>
        <w:t xml:space="preserve"> (для регистрации ККТ через личный кабинет налогоплательщика)</w:t>
      </w:r>
    </w:p>
    <w:p w:rsidR="009E42E7" w:rsidRDefault="00524606" w:rsidP="00404D98">
      <w:pPr>
        <w:spacing w:after="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 w:rsidP="00404D98">
      <w:pPr>
        <w:spacing w:before="24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 w:rsidP="00404D98">
      <w:pPr>
        <w:spacing w:before="24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 w:rsidP="00404D98">
      <w:pPr>
        <w:spacing w:after="0"/>
        <w:ind w:right="28" w:firstLine="567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Шаг 6 Зарегистрируйте кассу</w:t>
      </w:r>
    </w:p>
    <w:p w:rsidR="009E42E7" w:rsidRDefault="00524606" w:rsidP="00404D98">
      <w:pPr>
        <w:numPr>
          <w:ilvl w:val="0"/>
          <w:numId w:val="2"/>
        </w:numPr>
        <w:spacing w:after="0"/>
        <w:ind w:right="28" w:firstLine="567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 w:rsidP="00404D98">
      <w:pPr>
        <w:numPr>
          <w:ilvl w:val="0"/>
          <w:numId w:val="2"/>
        </w:numPr>
        <w:spacing w:after="0"/>
        <w:ind w:right="28" w:firstLine="567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 w:rsidP="00404D98">
      <w:pPr>
        <w:numPr>
          <w:ilvl w:val="0"/>
          <w:numId w:val="2"/>
        </w:numPr>
        <w:spacing w:after="0"/>
        <w:ind w:right="28" w:firstLine="567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 w:rsidP="00404D98">
      <w:pPr>
        <w:numPr>
          <w:ilvl w:val="0"/>
          <w:numId w:val="2"/>
        </w:numPr>
        <w:spacing w:after="0"/>
        <w:ind w:right="28" w:firstLine="567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На сайте налоговой </w:t>
      </w:r>
      <w:r w:rsidR="008B0DCC">
        <w:rPr>
          <w:rFonts w:ascii="Tahoma" w:eastAsia="Tahoma" w:hAnsi="Tahoma" w:cs="Tahoma"/>
          <w:sz w:val="20"/>
          <w:szCs w:val="20"/>
        </w:rPr>
        <w:t>введите</w:t>
      </w:r>
      <w:r>
        <w:rPr>
          <w:rFonts w:ascii="Tahoma" w:eastAsia="Tahoma" w:hAnsi="Tahoma" w:cs="Tahoma"/>
          <w:sz w:val="20"/>
          <w:szCs w:val="20"/>
        </w:rPr>
        <w:t xml:space="preserve"> данные из отчета и получите карточку регистрации.</w:t>
      </w:r>
    </w:p>
    <w:p w:rsidR="009E42E7" w:rsidRDefault="00524606" w:rsidP="00404D98">
      <w:pPr>
        <w:numPr>
          <w:ilvl w:val="0"/>
          <w:numId w:val="2"/>
        </w:numPr>
        <w:spacing w:after="0"/>
        <w:ind w:right="28" w:firstLine="567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 w:rsidP="00404D98">
      <w:pPr>
        <w:spacing w:after="0"/>
        <w:ind w:right="28" w:firstLine="567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 w:rsidP="00404D98">
      <w:pPr>
        <w:ind w:right="28" w:firstLine="567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 w:rsidP="00404D98">
      <w:pPr>
        <w:pStyle w:val="2"/>
        <w:spacing w:after="0"/>
        <w:ind w:right="28" w:firstLine="567"/>
      </w:pPr>
      <w:bookmarkStart w:id="4" w:name="_s6arsw5t0nn2" w:colFirst="0" w:colLast="0"/>
      <w:bookmarkEnd w:id="4"/>
      <w:r>
        <w:t>Получите налоговый вычет: 18 000 за каждую кассу</w:t>
      </w:r>
    </w:p>
    <w:p w:rsidR="009E42E7" w:rsidRDefault="008B0DCC" w:rsidP="00404D98">
      <w:pPr>
        <w:spacing w:after="12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Индивидуальные предприниматели</w:t>
      </w:r>
      <w:r w:rsidR="00524606">
        <w:rPr>
          <w:rFonts w:ascii="Tahoma" w:eastAsia="Tahoma" w:hAnsi="Tahoma" w:cs="Tahoma"/>
          <w:sz w:val="20"/>
          <w:szCs w:val="20"/>
        </w:rPr>
        <w:t xml:space="preserve"> на ЕНВД или патенте </w:t>
      </w:r>
      <w:r>
        <w:rPr>
          <w:rFonts w:ascii="Tahoma" w:eastAsia="Tahoma" w:hAnsi="Tahoma" w:cs="Tahoma"/>
          <w:sz w:val="20"/>
          <w:szCs w:val="20"/>
        </w:rPr>
        <w:t xml:space="preserve">и не имеющие наёмных работников </w:t>
      </w:r>
      <w:r w:rsidR="00524606">
        <w:rPr>
          <w:rFonts w:ascii="Tahoma" w:eastAsia="Tahoma" w:hAnsi="Tahoma" w:cs="Tahoma"/>
          <w:sz w:val="20"/>
          <w:szCs w:val="20"/>
        </w:rPr>
        <w:t>могут компенсировать часть затрат на кассу, фискальный накопитель, программное обеспечение и настройку — не больше 18 000  за каждую кассу</w:t>
      </w:r>
      <w:r>
        <w:rPr>
          <w:rFonts w:ascii="Tahoma" w:eastAsia="Tahoma" w:hAnsi="Tahoma" w:cs="Tahoma"/>
          <w:sz w:val="20"/>
          <w:szCs w:val="20"/>
        </w:rPr>
        <w:t xml:space="preserve">, при условии регистрации </w:t>
      </w:r>
      <w:r w:rsidR="003B2F83">
        <w:rPr>
          <w:rFonts w:ascii="Tahoma" w:eastAsia="Tahoma" w:hAnsi="Tahoma" w:cs="Tahoma"/>
          <w:sz w:val="20"/>
          <w:szCs w:val="20"/>
        </w:rPr>
        <w:t>кассы</w:t>
      </w:r>
      <w:r>
        <w:rPr>
          <w:rFonts w:ascii="Tahoma" w:eastAsia="Tahoma" w:hAnsi="Tahoma" w:cs="Tahoma"/>
          <w:sz w:val="20"/>
          <w:szCs w:val="20"/>
        </w:rPr>
        <w:t xml:space="preserve"> в срок до 01.07.2019 г</w:t>
      </w:r>
      <w:r w:rsidR="003B2F83">
        <w:rPr>
          <w:rFonts w:ascii="Tahoma" w:eastAsia="Tahoma" w:hAnsi="Tahoma" w:cs="Tahoma"/>
          <w:sz w:val="20"/>
          <w:szCs w:val="20"/>
        </w:rPr>
        <w:t>ода</w:t>
      </w:r>
      <w:r w:rsidR="00524606"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 w:rsidP="00404D98">
      <w:pPr>
        <w:spacing w:after="12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 wp14:anchorId="00F80047" wp14:editId="452F49EE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 w:rsidP="00404D98">
      <w:pPr>
        <w:spacing w:after="120"/>
        <w:ind w:right="28" w:firstLine="567"/>
        <w:rPr>
          <w:rFonts w:ascii="Tahoma" w:eastAsia="Tahoma" w:hAnsi="Tahoma" w:cs="Tahoma"/>
          <w:sz w:val="20"/>
          <w:szCs w:val="20"/>
        </w:rPr>
      </w:pPr>
    </w:p>
    <w:p w:rsidR="009E42E7" w:rsidRDefault="00524606" w:rsidP="00404D98">
      <w:pPr>
        <w:spacing w:after="120"/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404D98">
      <w:pPr>
        <w:spacing w:after="120"/>
        <w:ind w:right="28" w:firstLine="567"/>
        <w:rPr>
          <w:rFonts w:ascii="Tahoma" w:eastAsia="Tahoma" w:hAnsi="Tahoma" w:cs="Tahoma"/>
          <w:sz w:val="20"/>
          <w:szCs w:val="20"/>
        </w:rPr>
      </w:pPr>
      <w:proofErr w:type="gramStart"/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</w:t>
      </w:r>
      <w:r w:rsidR="003B2F83">
        <w:rPr>
          <w:rFonts w:ascii="Tahoma" w:eastAsia="Tahoma" w:hAnsi="Tahoma" w:cs="Tahoma"/>
          <w:sz w:val="20"/>
          <w:szCs w:val="20"/>
        </w:rPr>
        <w:t xml:space="preserve">не </w:t>
      </w:r>
      <w:r w:rsidRPr="00990FBF">
        <w:rPr>
          <w:rFonts w:ascii="Tahoma" w:eastAsia="Tahoma" w:hAnsi="Tahoma" w:cs="Tahoma"/>
          <w:sz w:val="20"/>
          <w:szCs w:val="20"/>
        </w:rPr>
        <w:t>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 w:rsidR="003B2F83">
        <w:rPr>
          <w:rFonts w:ascii="Tahoma" w:eastAsia="Tahoma" w:hAnsi="Tahoma" w:cs="Tahoma"/>
          <w:sz w:val="20"/>
          <w:szCs w:val="20"/>
        </w:rPr>
        <w:t>9</w:t>
      </w:r>
      <w:r w:rsidRPr="00990FBF">
        <w:rPr>
          <w:rFonts w:ascii="Tahoma" w:eastAsia="Tahoma" w:hAnsi="Tahoma" w:cs="Tahoma"/>
          <w:sz w:val="20"/>
          <w:szCs w:val="20"/>
        </w:rPr>
        <w:t xml:space="preserve"> года. </w:t>
      </w:r>
      <w:proofErr w:type="gramEnd"/>
    </w:p>
    <w:p w:rsidR="00404D98" w:rsidRDefault="00990FBF" w:rsidP="00404D98">
      <w:pPr>
        <w:spacing w:after="120"/>
        <w:ind w:right="28" w:firstLine="567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404D98" w:rsidRDefault="00404D98" w:rsidP="00404D98">
      <w:r>
        <w:br w:type="page"/>
      </w:r>
    </w:p>
    <w:p w:rsidR="00990FBF" w:rsidRDefault="00990FBF" w:rsidP="00404D98">
      <w:pPr>
        <w:spacing w:after="120"/>
        <w:ind w:right="28" w:firstLine="567"/>
        <w:rPr>
          <w:rFonts w:ascii="Tahoma" w:eastAsia="Tahoma" w:hAnsi="Tahoma" w:cs="Tahoma"/>
          <w:sz w:val="20"/>
          <w:szCs w:val="20"/>
        </w:rPr>
      </w:pPr>
    </w:p>
    <w:p w:rsidR="009E42E7" w:rsidRDefault="00524606" w:rsidP="00404D98">
      <w:pPr>
        <w:pStyle w:val="2"/>
        <w:ind w:right="28" w:firstLine="567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10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5103"/>
      </w:tblGrid>
      <w:tr w:rsidR="009E42E7" w:rsidTr="00404D98"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 w:rsidTr="00404D98"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 w:rsidP="00404D9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567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 w:rsidP="00404D9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567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 w:rsidTr="00404D98"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 w:rsidTr="00404D98"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 w:rsidP="00404D9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567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 w:rsidP="00404D9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567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 w:rsidTr="00404D98"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404D98">
            <w:pPr>
              <w:widowControl w:val="0"/>
              <w:spacing w:after="0" w:line="240" w:lineRule="auto"/>
              <w:ind w:firstLine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 w:rsidP="00404D9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567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 w:rsidP="00404D9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567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 w:rsidP="00404D98">
      <w:pPr>
        <w:spacing w:after="0" w:line="240" w:lineRule="auto"/>
        <w:ind w:right="28" w:firstLine="567"/>
        <w:rPr>
          <w:rFonts w:ascii="Tahoma" w:eastAsia="Tahoma" w:hAnsi="Tahoma" w:cs="Tahoma"/>
          <w:sz w:val="16"/>
          <w:szCs w:val="16"/>
        </w:rPr>
      </w:pPr>
    </w:p>
    <w:p w:rsidR="009E42E7" w:rsidRDefault="00524606" w:rsidP="00404D98">
      <w:pPr>
        <w:ind w:right="28" w:firstLine="567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</w:t>
      </w:r>
      <w:proofErr w:type="gramStart"/>
      <w:r>
        <w:rPr>
          <w:rFonts w:ascii="Tahoma" w:eastAsia="Tahoma" w:hAnsi="Tahoma" w:cs="Tahoma"/>
          <w:sz w:val="20"/>
          <w:szCs w:val="20"/>
        </w:rPr>
        <w:t>дств пл</w:t>
      </w:r>
      <w:proofErr w:type="gramEnd"/>
      <w:r>
        <w:rPr>
          <w:rFonts w:ascii="Tahoma" w:eastAsia="Tahoma" w:hAnsi="Tahoma" w:cs="Tahoma"/>
          <w:sz w:val="20"/>
          <w:szCs w:val="20"/>
        </w:rPr>
        <w:t>атежа</w:t>
      </w:r>
      <w:r w:rsidR="00892621">
        <w:rPr>
          <w:rFonts w:ascii="Tahoma" w:eastAsia="Tahoma" w:hAnsi="Tahoma" w:cs="Tahoma"/>
          <w:sz w:val="20"/>
          <w:szCs w:val="20"/>
        </w:rPr>
        <w:t>, а с 01.07.2019 года при любых формах безналичных расчётов, осуществляемых с ними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</w:t>
      </w:r>
      <w:proofErr w:type="gramStart"/>
      <w:r>
        <w:rPr>
          <w:rFonts w:ascii="Tahoma" w:eastAsia="Tahoma" w:hAnsi="Tahoma" w:cs="Tahoma"/>
          <w:sz w:val="20"/>
          <w:szCs w:val="20"/>
        </w:rPr>
        <w:t>старыми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404D98" w:rsidRDefault="00404D98" w:rsidP="00404D98">
      <w:pPr>
        <w:ind w:right="28" w:firstLine="567"/>
        <w:rPr>
          <w:rFonts w:ascii="Tahoma" w:eastAsia="Tahoma" w:hAnsi="Tahoma" w:cs="Tahoma"/>
          <w:sz w:val="20"/>
          <w:szCs w:val="20"/>
        </w:rPr>
      </w:pPr>
    </w:p>
    <w:sectPr w:rsidR="00404D98" w:rsidSect="00CE2F9F">
      <w:footerReference w:type="default" r:id="rId14"/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7A" w:rsidRDefault="0000487A" w:rsidP="00404D98">
      <w:pPr>
        <w:spacing w:after="0" w:line="240" w:lineRule="auto"/>
      </w:pPr>
      <w:r>
        <w:separator/>
      </w:r>
    </w:p>
  </w:endnote>
  <w:endnote w:type="continuationSeparator" w:id="0">
    <w:p w:rsidR="0000487A" w:rsidRDefault="0000487A" w:rsidP="0040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98" w:rsidRPr="00404D98" w:rsidRDefault="00404D98" w:rsidP="00404D98">
    <w:pPr>
      <w:spacing w:after="0"/>
      <w:ind w:right="28" w:firstLine="567"/>
      <w:jc w:val="center"/>
      <w:rPr>
        <w:rFonts w:ascii="Tahoma" w:eastAsia="Tahoma" w:hAnsi="Tahoma" w:cs="Tahoma"/>
        <w:b/>
        <w:color w:val="FF0000"/>
        <w:sz w:val="28"/>
        <w:szCs w:val="20"/>
      </w:rPr>
    </w:pPr>
    <w:r w:rsidRPr="00404D98">
      <w:rPr>
        <w:rFonts w:ascii="Tahoma" w:eastAsia="Tahoma" w:hAnsi="Tahoma" w:cs="Tahoma"/>
        <w:b/>
        <w:color w:val="FF0000"/>
        <w:sz w:val="28"/>
        <w:szCs w:val="20"/>
      </w:rPr>
      <w:t xml:space="preserve">Телефон горячей линии Фонда поддержки предпринимательства </w:t>
    </w:r>
  </w:p>
  <w:p w:rsidR="00404D98" w:rsidRPr="00404D98" w:rsidRDefault="00404D98" w:rsidP="00404D98">
    <w:pPr>
      <w:spacing w:after="0"/>
      <w:ind w:right="28" w:firstLine="567"/>
      <w:jc w:val="center"/>
      <w:rPr>
        <w:rFonts w:ascii="Tahoma" w:eastAsia="Tahoma" w:hAnsi="Tahoma" w:cs="Tahoma"/>
        <w:b/>
        <w:color w:val="FF0000"/>
        <w:sz w:val="28"/>
        <w:szCs w:val="20"/>
      </w:rPr>
    </w:pPr>
    <w:r w:rsidRPr="00404D98">
      <w:rPr>
        <w:rFonts w:ascii="Tahoma" w:eastAsia="Tahoma" w:hAnsi="Tahoma" w:cs="Tahoma"/>
        <w:b/>
        <w:color w:val="FF0000"/>
        <w:sz w:val="28"/>
        <w:szCs w:val="20"/>
      </w:rPr>
      <w:t xml:space="preserve">по вопросам перехода на онлайн-кассы: </w:t>
    </w:r>
  </w:p>
  <w:p w:rsidR="00404D98" w:rsidRPr="00404D98" w:rsidRDefault="00404D98" w:rsidP="00404D98">
    <w:pPr>
      <w:spacing w:after="0"/>
      <w:ind w:right="28" w:firstLine="567"/>
      <w:jc w:val="center"/>
      <w:rPr>
        <w:rFonts w:ascii="Tahoma" w:eastAsia="Tahoma" w:hAnsi="Tahoma" w:cs="Tahoma"/>
        <w:b/>
        <w:color w:val="FF0000"/>
        <w:sz w:val="28"/>
        <w:szCs w:val="20"/>
      </w:rPr>
    </w:pPr>
    <w:r w:rsidRPr="00404D98">
      <w:rPr>
        <w:rFonts w:ascii="Tahoma" w:eastAsia="Tahoma" w:hAnsi="Tahoma" w:cs="Tahoma"/>
        <w:b/>
        <w:color w:val="FF0000"/>
        <w:sz w:val="28"/>
        <w:szCs w:val="20"/>
      </w:rPr>
      <w:t>8-800-555-19-58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7A" w:rsidRDefault="0000487A" w:rsidP="00404D98">
      <w:pPr>
        <w:spacing w:after="0" w:line="240" w:lineRule="auto"/>
      </w:pPr>
      <w:r>
        <w:separator/>
      </w:r>
    </w:p>
  </w:footnote>
  <w:footnote w:type="continuationSeparator" w:id="0">
    <w:p w:rsidR="0000487A" w:rsidRDefault="0000487A" w:rsidP="0040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0487A"/>
    <w:rsid w:val="000A4967"/>
    <w:rsid w:val="000D632A"/>
    <w:rsid w:val="001151E0"/>
    <w:rsid w:val="0014015F"/>
    <w:rsid w:val="002363D6"/>
    <w:rsid w:val="003B2F83"/>
    <w:rsid w:val="003D0015"/>
    <w:rsid w:val="00404D98"/>
    <w:rsid w:val="00411B48"/>
    <w:rsid w:val="0043427B"/>
    <w:rsid w:val="004C0C1B"/>
    <w:rsid w:val="0050440B"/>
    <w:rsid w:val="00524606"/>
    <w:rsid w:val="00714837"/>
    <w:rsid w:val="007F4529"/>
    <w:rsid w:val="00883C24"/>
    <w:rsid w:val="00892621"/>
    <w:rsid w:val="008B0DCC"/>
    <w:rsid w:val="008B2864"/>
    <w:rsid w:val="008E21AF"/>
    <w:rsid w:val="0097062E"/>
    <w:rsid w:val="0097766C"/>
    <w:rsid w:val="0098702F"/>
    <w:rsid w:val="00990FBF"/>
    <w:rsid w:val="009E42E7"/>
    <w:rsid w:val="00A76252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4D98"/>
  </w:style>
  <w:style w:type="paragraph" w:styleId="ac">
    <w:name w:val="footer"/>
    <w:basedOn w:val="a"/>
    <w:link w:val="ad"/>
    <w:uiPriority w:val="99"/>
    <w:unhideWhenUsed/>
    <w:rsid w:val="0040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4D98"/>
  </w:style>
  <w:style w:type="paragraph" w:styleId="ac">
    <w:name w:val="footer"/>
    <w:basedOn w:val="a"/>
    <w:link w:val="ad"/>
    <w:uiPriority w:val="99"/>
    <w:unhideWhenUsed/>
    <w:rsid w:val="0040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53/about_fts/docs/846186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53/about_fts/docs/672257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Валерий</cp:lastModifiedBy>
  <cp:revision>2</cp:revision>
  <cp:lastPrinted>2018-03-26T15:08:00Z</cp:lastPrinted>
  <dcterms:created xsi:type="dcterms:W3CDTF">2019-06-06T07:51:00Z</dcterms:created>
  <dcterms:modified xsi:type="dcterms:W3CDTF">2019-06-06T07:51:00Z</dcterms:modified>
</cp:coreProperties>
</file>