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F63" w:rsidRPr="004A5F63" w:rsidRDefault="004A5F63" w:rsidP="004A5F63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Сообщение о возможном установлении публичного сервитута в отношении земельных участков и (или) земель, в целях эксплуатации  объекта электросетевого хозяйства:</w:t>
      </w:r>
      <w:bookmarkStart w:id="0" w:name="_Hlk159857373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ВЛИ-0,4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№1 от</w:t>
      </w:r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ТП-6/0,4 </w:t>
      </w:r>
      <w:proofErr w:type="spellStart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№27 (Строительство ВЛ-0,4 </w:t>
      </w:r>
      <w:proofErr w:type="spellStart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 ВЛ-0,4 </w:t>
      </w:r>
      <w:proofErr w:type="spellStart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ТП-6/0,4 </w:t>
      </w:r>
      <w:proofErr w:type="spellStart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№27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Белоусова</w:t>
      </w:r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.)   </w:t>
      </w:r>
      <w:bookmarkEnd w:id="0"/>
      <w:r w:rsidRPr="004A5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A5F63" w:rsidRPr="004A5F63" w:rsidRDefault="004A5F63" w:rsidP="004A5F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F63" w:rsidRPr="004A5F63" w:rsidRDefault="004A5F63" w:rsidP="004A5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города Сердобска Сердобского района Пензенской области в рамках полномочий по установлению публичного сервитута в отношении земельных участков и (или) земель, расположенных в границах города Сердобска, рассматривается ходатайство </w:t>
      </w: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</w:t>
      </w:r>
      <w:r w:rsidRPr="004A5F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Pr="004A5F6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установлении публичного сервитута в отношении земельных участков и (или) земель в целях эксплуатации объекта электросетевого хозяйства: </w:t>
      </w:r>
      <w:proofErr w:type="gramStart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ВЛИ-0,4 </w:t>
      </w:r>
      <w:proofErr w:type="spellStart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</w:t>
      </w:r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ТП-6/0,4 </w:t>
      </w:r>
      <w:proofErr w:type="spellStart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№27 (Строительство ВЛ-0,4 </w:t>
      </w:r>
      <w:proofErr w:type="spellStart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ВЛ-0,4 </w:t>
      </w:r>
      <w:proofErr w:type="spellStart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ТП-6/0,4 </w:t>
      </w:r>
      <w:proofErr w:type="spellStart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№27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Белоусова Л</w:t>
      </w:r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4A5F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.)</w:t>
      </w: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необходимого для оказания услуг электроснабжения населения и подключения (технологического присоединения) к сетям инженерно-технического обеспечения, размещенного с учетом обеспечения безопасной эксплуатации инженерного сооружения, принадлежащего на праве собственности ПАО «</w:t>
      </w:r>
      <w:proofErr w:type="spellStart"/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Россети</w:t>
      </w:r>
      <w:proofErr w:type="spellEnd"/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Волга» расположенного на территории Пензенской области, </w:t>
      </w:r>
      <w:proofErr w:type="spellStart"/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Сердобский</w:t>
      </w:r>
      <w:proofErr w:type="spellEnd"/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proofErr w:type="gramEnd"/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город Сердобск</w:t>
      </w: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1 статьи 39.37</w:t>
      </w: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Земельного кодекса Российской Федерации.</w:t>
      </w:r>
    </w:p>
    <w:p w:rsidR="004A5F63" w:rsidRPr="004A5F63" w:rsidRDefault="004A5F63" w:rsidP="004A5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Установление публичного сервитута предлагается на землях неразграниченной государственной собственности в кадастровом квартале: </w:t>
      </w:r>
    </w:p>
    <w:p w:rsidR="004A5F63" w:rsidRPr="004A5F63" w:rsidRDefault="004A5F63" w:rsidP="004A5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58:32:0020201, Российская Федерация, Пензенская область, </w:t>
      </w:r>
      <w:proofErr w:type="spellStart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г. Сердобск.</w:t>
      </w:r>
    </w:p>
    <w:p w:rsidR="004A5F63" w:rsidRPr="004A5F63" w:rsidRDefault="004A5F63" w:rsidP="004A5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Кадастровые номера земельных участков,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:rsidR="004A5F63" w:rsidRPr="004A5F63" w:rsidRDefault="004A5F63" w:rsidP="004A5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58:32:0020201: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</w:t>
      </w: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Российская Федерация, Пензенская область, </w:t>
      </w:r>
      <w:proofErr w:type="spellStart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г. Сердобск, </w:t>
      </w:r>
      <w:proofErr w:type="gramStart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«37 лет Октября», участок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5F63" w:rsidRPr="004A5F63" w:rsidRDefault="004A5F63" w:rsidP="004A5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58:32:0020201: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186</w:t>
      </w: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Российская Федерация, Пензенская область, </w:t>
      </w:r>
      <w:proofErr w:type="spellStart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г. Сердобск, СТ «37 лет Октября», участок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  <w:bookmarkStart w:id="1" w:name="_GoBack"/>
      <w:bookmarkEnd w:id="1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5F63" w:rsidRPr="004A5F63" w:rsidRDefault="004A5F63" w:rsidP="004A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Заинтересованные лица могут ознакомиться с поступившим ходатайством об установлении публичного сервитута и прилагаемых к нему описанием местоположения границ публичного сервитута по адресу</w:t>
      </w:r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Россия Пензенская область, </w:t>
      </w:r>
      <w:proofErr w:type="spellStart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г. Сердобск, ул. Ленина, 90, а также подать заявления об учете прав на земельный участок в течение 15 дней со дня опубликования сообщения о поступившем </w:t>
      </w:r>
      <w:proofErr w:type="gramStart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ходатайстве</w:t>
      </w:r>
      <w:proofErr w:type="gramEnd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установлении публичного сервитута, предусмотренного </w:t>
      </w:r>
      <w:proofErr w:type="spellStart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4A5F63">
        <w:rPr>
          <w:rFonts w:ascii="Times New Roman" w:eastAsia="Times New Roman" w:hAnsi="Times New Roman" w:cs="Times New Roman"/>
          <w:sz w:val="28"/>
          <w:szCs w:val="28"/>
          <w:lang w:eastAsia="ru-RU"/>
        </w:rPr>
        <w:t>. 1 п. 3 ст. 39.42 ЗК РФ).</w:t>
      </w:r>
    </w:p>
    <w:p w:rsidR="004A5F63" w:rsidRPr="004A5F63" w:rsidRDefault="004A5F63" w:rsidP="004A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proofErr w:type="gramStart"/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Правообладатели земельного участка, если их права не зарегистрированы в Едином государственном реестре недвижимости, подавшие заявления об учете прав на земельные участки по истечении указанного срока, несут риски невозможности обеспечения их прав в связи с отсутствием информации о таких лицах и их правах на земельный участок.</w:t>
      </w:r>
      <w:proofErr w:type="gramEnd"/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A5F63" w:rsidRPr="004A5F63" w:rsidRDefault="004A5F63" w:rsidP="004A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Сообщение о поступившем ходатайстве, об установлении публичного сервитута размещено в информационно-телекоммуникационной сети «Интернет» на официальном сайте администрации города Сердобска Сердобского района Пензенской области, имеющим доменное имя http://www.gorod-serdobsk.ru. </w:t>
      </w:r>
    </w:p>
    <w:p w:rsidR="004A5F63" w:rsidRPr="004A5F63" w:rsidRDefault="004A5F63" w:rsidP="004A5F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F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Графическое описание местоположения границ публичного сервитута прилагается в графической форме. </w:t>
      </w:r>
    </w:p>
    <w:p w:rsidR="004A5F63" w:rsidRPr="004A5F63" w:rsidRDefault="004A5F63" w:rsidP="004A5F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5F63" w:rsidRPr="004A5F63" w:rsidRDefault="004A5F63" w:rsidP="004A5F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5268" w:rsidRDefault="00B45268"/>
    <w:sectPr w:rsidR="00B45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A0F"/>
    <w:rsid w:val="004A5F63"/>
    <w:rsid w:val="00B05A0F"/>
    <w:rsid w:val="00B4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889</Words>
  <Characters>5068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Alimov</cp:lastModifiedBy>
  <cp:revision>2</cp:revision>
  <dcterms:created xsi:type="dcterms:W3CDTF">2026-10-14T06:23:00Z</dcterms:created>
  <dcterms:modified xsi:type="dcterms:W3CDTF">2026-10-14T06:30:00Z</dcterms:modified>
</cp:coreProperties>
</file>