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A1D" w:rsidRDefault="004E6C2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r w:rsidR="0063423D">
        <w:rPr>
          <w:rFonts w:ascii="Times New Roman" w:hAnsi="Times New Roman" w:cs="Times New Roman"/>
          <w:sz w:val="28"/>
        </w:rPr>
        <w:t>5</w:t>
      </w:r>
    </w:p>
    <w:p w:rsidR="00806A1D" w:rsidRDefault="004E6C2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806A1D" w:rsidRDefault="004E6C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право приватизации </w:t>
      </w:r>
      <w:r w:rsidRPr="004E6C25">
        <w:rPr>
          <w:rFonts w:ascii="Times New Roman" w:hAnsi="Times New Roman" w:cs="Times New Roman"/>
          <w:sz w:val="28"/>
        </w:rPr>
        <w:t>(</w:t>
      </w:r>
      <w:r w:rsidRPr="004E6C25">
        <w:rPr>
          <w:rFonts w:ascii="Times New Roman" w:hAnsi="Times New Roman" w:cs="Times New Roman"/>
          <w:sz w:val="28"/>
          <w:szCs w:val="28"/>
        </w:rPr>
        <w:t>лот №</w:t>
      </w:r>
      <w:r w:rsidR="0063423D">
        <w:rPr>
          <w:rFonts w:ascii="Times New Roman" w:hAnsi="Times New Roman" w:cs="Times New Roman"/>
          <w:sz w:val="28"/>
          <w:szCs w:val="28"/>
        </w:rPr>
        <w:t>5</w:t>
      </w:r>
      <w:r w:rsidRPr="004E6C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58:32:0020512:1321), общей площадью 27,4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с земельным участком (кадастровый номер 58:32:0020309:272</w:t>
      </w:r>
      <w:r>
        <w:rPr>
          <w:rFonts w:ascii="Times New Roman" w:hAnsi="Times New Roman" w:cs="Times New Roman"/>
          <w:sz w:val="28"/>
        </w:rPr>
        <w:t xml:space="preserve">), общей площадью 54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</w:p>
    <w:p w:rsidR="00806A1D" w:rsidRDefault="00806A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06A1D" w:rsidRDefault="004E6C2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</w:t>
      </w:r>
      <w:r w:rsidR="00773FF3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 xml:space="preserve">» </w:t>
      </w:r>
      <w:r w:rsidR="00773FF3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773FF3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806A1D" w:rsidRDefault="00806A1D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806A1D" w:rsidRDefault="004E6C25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806A1D" w:rsidRDefault="00806A1D">
      <w:pPr>
        <w:pStyle w:val="a3"/>
        <w:ind w:left="0" w:firstLine="709"/>
        <w:jc w:val="both"/>
        <w:rPr>
          <w:sz w:val="28"/>
          <w:szCs w:val="24"/>
        </w:rPr>
      </w:pPr>
    </w:p>
    <w:p w:rsidR="00806A1D" w:rsidRDefault="004E6C25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Юридический адрес: Пензенская область, Сердобский район,                           г. Сердобск, ул. Ленина,90</w:t>
      </w:r>
    </w:p>
    <w:p w:rsidR="00806A1D" w:rsidRDefault="00806A1D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806A1D" w:rsidRDefault="004E6C25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Почтовый адрес: Пензенская область, Сердобский район,                           г. Сердобск, ул. Ленина,90</w:t>
      </w:r>
    </w:p>
    <w:p w:rsidR="00806A1D" w:rsidRDefault="00806A1D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806A1D" w:rsidRDefault="004E6C25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806A1D" w:rsidRDefault="000670C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1</w:t>
      </w:r>
      <w:r w:rsidR="00ED2A44">
        <w:rPr>
          <w:sz w:val="28"/>
          <w:szCs w:val="24"/>
        </w:rPr>
        <w:t xml:space="preserve">.  </w:t>
      </w:r>
      <w:r w:rsidR="004E6C25">
        <w:rPr>
          <w:sz w:val="28"/>
          <w:szCs w:val="24"/>
        </w:rPr>
        <w:t>Н.А. Добролюбов</w:t>
      </w:r>
    </w:p>
    <w:p w:rsidR="00806A1D" w:rsidRDefault="004E6C25" w:rsidP="000670CB">
      <w:pPr>
        <w:pStyle w:val="a8"/>
        <w:numPr>
          <w:ilvl w:val="0"/>
          <w:numId w:val="8"/>
        </w:numPr>
        <w:rPr>
          <w:rFonts w:eastAsia="Arial Unicode MS"/>
          <w:kern w:val="32"/>
          <w:sz w:val="28"/>
        </w:rPr>
      </w:pPr>
      <w:r w:rsidRPr="000670CB">
        <w:rPr>
          <w:rFonts w:eastAsia="Arial Unicode MS"/>
          <w:kern w:val="32"/>
          <w:sz w:val="28"/>
        </w:rPr>
        <w:t>Н.А. Корчагина</w:t>
      </w:r>
    </w:p>
    <w:p w:rsidR="00773FF3" w:rsidRPr="000670CB" w:rsidRDefault="00773FF3" w:rsidP="000670CB">
      <w:pPr>
        <w:pStyle w:val="a8"/>
        <w:numPr>
          <w:ilvl w:val="0"/>
          <w:numId w:val="8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Р.В.  Шмаков</w:t>
      </w:r>
    </w:p>
    <w:p w:rsidR="00806A1D" w:rsidRDefault="004E6C25" w:rsidP="00ED2A44">
      <w:pPr>
        <w:numPr>
          <w:ilvl w:val="0"/>
          <w:numId w:val="8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806A1D" w:rsidRDefault="000670CB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4</w:t>
      </w:r>
      <w:r w:rsidR="004E6C25">
        <w:rPr>
          <w:rFonts w:eastAsia="Arial Unicode MS"/>
          <w:kern w:val="32"/>
          <w:sz w:val="28"/>
        </w:rPr>
        <w:t>.  С.А. Логинов</w:t>
      </w:r>
    </w:p>
    <w:p w:rsidR="00806A1D" w:rsidRDefault="00806A1D"/>
    <w:p w:rsidR="00806A1D" w:rsidRDefault="004E6C25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773FF3">
        <w:rPr>
          <w:sz w:val="28"/>
          <w:szCs w:val="24"/>
        </w:rPr>
        <w:t>5</w:t>
      </w:r>
      <w:r>
        <w:rPr>
          <w:sz w:val="28"/>
          <w:szCs w:val="24"/>
        </w:rPr>
        <w:t xml:space="preserve"> член</w:t>
      </w:r>
      <w:r w:rsidR="00773FF3">
        <w:rPr>
          <w:sz w:val="28"/>
          <w:szCs w:val="24"/>
        </w:rPr>
        <w:t>ов</w:t>
      </w:r>
      <w:r>
        <w:rPr>
          <w:sz w:val="28"/>
          <w:szCs w:val="24"/>
        </w:rPr>
        <w:t xml:space="preserve"> комиссии. Кворум имеется. Комиссия правомочна для принятия решений.</w:t>
      </w:r>
    </w:p>
    <w:p w:rsidR="00806A1D" w:rsidRDefault="004E6C25">
      <w:pPr>
        <w:pStyle w:val="ConsPlusNormal"/>
        <w:widowControl/>
        <w:ind w:firstLine="0"/>
        <w:jc w:val="both"/>
      </w:pPr>
      <w:r>
        <w:t xml:space="preserve">           </w:t>
      </w:r>
      <w:r>
        <w:rPr>
          <w:rFonts w:ascii="Times New Roman" w:hAnsi="Times New Roman" w:cs="Times New Roman"/>
          <w:sz w:val="28"/>
        </w:rPr>
        <w:t>Постановлением администрации города Сердобска №</w:t>
      </w:r>
      <w:r w:rsidR="00773FF3">
        <w:rPr>
          <w:rFonts w:ascii="Times New Roman" w:hAnsi="Times New Roman" w:cs="Times New Roman"/>
          <w:sz w:val="28"/>
        </w:rPr>
        <w:t>41</w:t>
      </w:r>
      <w:r>
        <w:rPr>
          <w:rFonts w:ascii="Times New Roman" w:hAnsi="Times New Roman" w:cs="Times New Roman"/>
          <w:sz w:val="28"/>
        </w:rPr>
        <w:t xml:space="preserve"> от                     «</w:t>
      </w:r>
      <w:r w:rsidR="00773FF3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 xml:space="preserve">» </w:t>
      </w:r>
      <w:r w:rsidR="00773FF3">
        <w:rPr>
          <w:rFonts w:ascii="Times New Roman" w:hAnsi="Times New Roman" w:cs="Times New Roman"/>
          <w:sz w:val="28"/>
        </w:rPr>
        <w:t>феврал</w:t>
      </w:r>
      <w:r w:rsidR="0063423D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202</w:t>
      </w:r>
      <w:r w:rsidR="00773FF3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объявлен аукцион  право приватизации </w:t>
      </w:r>
      <w:r w:rsidRPr="004E6C25">
        <w:rPr>
          <w:rFonts w:ascii="Times New Roman" w:hAnsi="Times New Roman" w:cs="Times New Roman"/>
          <w:sz w:val="28"/>
        </w:rPr>
        <w:t>(</w:t>
      </w:r>
      <w:r w:rsidRPr="004E6C25">
        <w:rPr>
          <w:rFonts w:ascii="Times New Roman" w:hAnsi="Times New Roman" w:cs="Times New Roman"/>
          <w:sz w:val="28"/>
          <w:szCs w:val="28"/>
        </w:rPr>
        <w:t>лот №</w:t>
      </w:r>
      <w:r w:rsidR="0063423D">
        <w:rPr>
          <w:rFonts w:ascii="Times New Roman" w:hAnsi="Times New Roman" w:cs="Times New Roman"/>
          <w:sz w:val="28"/>
          <w:szCs w:val="28"/>
        </w:rPr>
        <w:t>5</w:t>
      </w:r>
      <w:r w:rsidRPr="004E6C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58:32:0020512:1321), общей площадью 27,4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с земельным участком (кадастровый номер 58:32:0020309:272</w:t>
      </w:r>
      <w:r>
        <w:rPr>
          <w:rFonts w:ascii="Times New Roman" w:hAnsi="Times New Roman" w:cs="Times New Roman"/>
          <w:sz w:val="28"/>
        </w:rPr>
        <w:t xml:space="preserve">), общей площадью 54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>.</w:t>
      </w:r>
    </w:p>
    <w:p w:rsidR="004E6C25" w:rsidRDefault="004E6C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06A1D" w:rsidRDefault="004E6C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Предметом аукциона является </w:t>
      </w:r>
      <w:r>
        <w:rPr>
          <w:rFonts w:ascii="Times New Roman" w:hAnsi="Times New Roman" w:cs="Times New Roman"/>
          <w:sz w:val="28"/>
          <w:szCs w:val="24"/>
        </w:rPr>
        <w:t xml:space="preserve">право приватизации </w:t>
      </w:r>
      <w:r w:rsidRPr="004E6C25">
        <w:rPr>
          <w:rFonts w:ascii="Times New Roman" w:hAnsi="Times New Roman" w:cs="Times New Roman"/>
          <w:sz w:val="28"/>
        </w:rPr>
        <w:t>(</w:t>
      </w:r>
      <w:r w:rsidRPr="004E6C25">
        <w:rPr>
          <w:rFonts w:ascii="Times New Roman" w:hAnsi="Times New Roman" w:cs="Times New Roman"/>
          <w:sz w:val="28"/>
          <w:szCs w:val="28"/>
        </w:rPr>
        <w:t>лот №</w:t>
      </w:r>
      <w:r w:rsidR="0063423D">
        <w:rPr>
          <w:rFonts w:ascii="Times New Roman" w:hAnsi="Times New Roman" w:cs="Times New Roman"/>
          <w:sz w:val="28"/>
          <w:szCs w:val="28"/>
        </w:rPr>
        <w:t>5</w:t>
      </w:r>
      <w:r w:rsidRPr="004E6C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58:32:0020512:1321), общей площадью 27,4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          г. Сердобск, ул. Лесная,37, с земельным участком (кадастровый номер 58:32:0020309:272</w:t>
      </w:r>
      <w:r>
        <w:rPr>
          <w:rFonts w:ascii="Times New Roman" w:hAnsi="Times New Roman" w:cs="Times New Roman"/>
          <w:sz w:val="28"/>
        </w:rPr>
        <w:t xml:space="preserve">), общей площадью 54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Лесная.</w:t>
      </w:r>
    </w:p>
    <w:p w:rsidR="00806A1D" w:rsidRDefault="00806A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06A1D" w:rsidRDefault="004E6C25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>По лоту №</w:t>
      </w:r>
      <w:r w:rsidR="0063423D">
        <w:rPr>
          <w:sz w:val="28"/>
          <w:szCs w:val="24"/>
        </w:rPr>
        <w:t>5</w:t>
      </w:r>
    </w:p>
    <w:p w:rsidR="00806A1D" w:rsidRDefault="00806A1D">
      <w:pPr>
        <w:pStyle w:val="a3"/>
        <w:ind w:left="0" w:firstLine="709"/>
        <w:rPr>
          <w:sz w:val="28"/>
          <w:szCs w:val="24"/>
        </w:rPr>
      </w:pPr>
    </w:p>
    <w:p w:rsidR="00806A1D" w:rsidRDefault="004E6C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Сведения об объекте: </w:t>
      </w:r>
      <w:r w:rsidRPr="004E6C25">
        <w:rPr>
          <w:rFonts w:ascii="Times New Roman" w:hAnsi="Times New Roman" w:cs="Times New Roman"/>
          <w:sz w:val="28"/>
        </w:rPr>
        <w:t>(</w:t>
      </w:r>
      <w:r w:rsidRPr="004E6C25">
        <w:rPr>
          <w:rFonts w:ascii="Times New Roman" w:hAnsi="Times New Roman" w:cs="Times New Roman"/>
          <w:sz w:val="28"/>
          <w:szCs w:val="28"/>
        </w:rPr>
        <w:t>лот №</w:t>
      </w:r>
      <w:r w:rsidR="0063423D">
        <w:rPr>
          <w:rFonts w:ascii="Times New Roman" w:hAnsi="Times New Roman" w:cs="Times New Roman"/>
          <w:sz w:val="28"/>
          <w:szCs w:val="28"/>
        </w:rPr>
        <w:t>5</w:t>
      </w:r>
      <w:r w:rsidRPr="004E6C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нежилое здание (кадастровый номер 58:32:0020512:1321), общей площадью 27,4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расположенное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                      с земельным участком (кадастровый номер 58:32:0020309:272</w:t>
      </w:r>
      <w:r>
        <w:rPr>
          <w:rFonts w:ascii="Times New Roman" w:hAnsi="Times New Roman" w:cs="Times New Roman"/>
          <w:sz w:val="28"/>
        </w:rPr>
        <w:t xml:space="preserve">), общей площадью 54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Лесная.</w:t>
      </w:r>
    </w:p>
    <w:p w:rsidR="00806A1D" w:rsidRDefault="00806A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806A1D" w:rsidRDefault="004E6C25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лота: </w:t>
      </w:r>
      <w:r w:rsidR="00773FF3">
        <w:rPr>
          <w:sz w:val="28"/>
          <w:szCs w:val="24"/>
        </w:rPr>
        <w:t>90850</w:t>
      </w:r>
      <w:r>
        <w:rPr>
          <w:sz w:val="28"/>
          <w:szCs w:val="24"/>
        </w:rPr>
        <w:t xml:space="preserve"> (</w:t>
      </w:r>
      <w:r w:rsidR="00ED2A44">
        <w:rPr>
          <w:sz w:val="28"/>
          <w:szCs w:val="24"/>
        </w:rPr>
        <w:t xml:space="preserve">девяносто </w:t>
      </w:r>
      <w:r>
        <w:rPr>
          <w:sz w:val="28"/>
          <w:szCs w:val="24"/>
        </w:rPr>
        <w:t xml:space="preserve">тысяч </w:t>
      </w:r>
      <w:r w:rsidR="00773FF3">
        <w:rPr>
          <w:sz w:val="28"/>
          <w:szCs w:val="24"/>
        </w:rPr>
        <w:t>восемьсот пятьдесят</w:t>
      </w:r>
      <w:r>
        <w:rPr>
          <w:sz w:val="28"/>
          <w:szCs w:val="24"/>
        </w:rPr>
        <w:t>) рублей.</w:t>
      </w:r>
    </w:p>
    <w:p w:rsidR="00806A1D" w:rsidRDefault="00806A1D">
      <w:pPr>
        <w:pStyle w:val="a3"/>
        <w:ind w:left="0" w:firstLine="709"/>
        <w:jc w:val="both"/>
        <w:rPr>
          <w:sz w:val="28"/>
          <w:szCs w:val="24"/>
        </w:rPr>
      </w:pPr>
    </w:p>
    <w:p w:rsidR="00806A1D" w:rsidRDefault="004E6C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t xml:space="preserve">        </w:t>
      </w:r>
      <w:r>
        <w:rPr>
          <w:rFonts w:ascii="Times New Roman" w:hAnsi="Times New Roman" w:cs="Times New Roman"/>
          <w:sz w:val="28"/>
        </w:rPr>
        <w:t xml:space="preserve">Срок подачи заявок для участия в торгах (в форме </w:t>
      </w:r>
      <w:r w:rsidR="00647AEA">
        <w:rPr>
          <w:rFonts w:ascii="Times New Roman" w:hAnsi="Times New Roman" w:cs="Times New Roman"/>
          <w:sz w:val="28"/>
        </w:rPr>
        <w:t xml:space="preserve">открытого </w:t>
      </w:r>
      <w:r>
        <w:rPr>
          <w:rFonts w:ascii="Times New Roman" w:hAnsi="Times New Roman" w:cs="Times New Roman"/>
          <w:sz w:val="28"/>
        </w:rPr>
        <w:t xml:space="preserve">аукциона </w:t>
      </w:r>
      <w:r w:rsidR="00647AEA">
        <w:rPr>
          <w:rFonts w:ascii="Times New Roman" w:hAnsi="Times New Roman" w:cs="Times New Roman"/>
          <w:sz w:val="28"/>
        </w:rPr>
        <w:t>в электронной</w:t>
      </w:r>
      <w:r>
        <w:rPr>
          <w:rFonts w:ascii="Times New Roman" w:hAnsi="Times New Roman" w:cs="Times New Roman"/>
          <w:sz w:val="28"/>
        </w:rPr>
        <w:t xml:space="preserve"> форме) на право приватизации </w:t>
      </w:r>
      <w:r w:rsidRPr="004E6C25">
        <w:rPr>
          <w:rFonts w:ascii="Times New Roman" w:hAnsi="Times New Roman" w:cs="Times New Roman"/>
          <w:sz w:val="28"/>
        </w:rPr>
        <w:t>(</w:t>
      </w:r>
      <w:r w:rsidRPr="004E6C25">
        <w:rPr>
          <w:rFonts w:ascii="Times New Roman" w:hAnsi="Times New Roman" w:cs="Times New Roman"/>
          <w:sz w:val="28"/>
          <w:szCs w:val="28"/>
        </w:rPr>
        <w:t>лот №</w:t>
      </w:r>
      <w:r w:rsidR="0063423D">
        <w:rPr>
          <w:rFonts w:ascii="Times New Roman" w:hAnsi="Times New Roman" w:cs="Times New Roman"/>
          <w:sz w:val="28"/>
          <w:szCs w:val="28"/>
        </w:rPr>
        <w:t>5</w:t>
      </w:r>
      <w:r w:rsidRPr="004E6C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58:32:0020512:1321), общей площадью 27,4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с земельным участком (кадастровый номер 58:32:0020309:272</w:t>
      </w:r>
      <w:r>
        <w:rPr>
          <w:rFonts w:ascii="Times New Roman" w:hAnsi="Times New Roman" w:cs="Times New Roman"/>
          <w:sz w:val="28"/>
        </w:rPr>
        <w:t xml:space="preserve">), общей площадью 54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 xml:space="preserve">, закончился </w:t>
      </w:r>
      <w:r w:rsidR="00773FF3">
        <w:rPr>
          <w:rFonts w:ascii="Times New Roman" w:hAnsi="Times New Roman" w:cs="Times New Roman"/>
          <w:sz w:val="28"/>
        </w:rPr>
        <w:t>10 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773FF3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в 17.00 часов. </w:t>
      </w:r>
      <w:r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не поступило ни одной заявки. </w:t>
      </w:r>
      <w:r>
        <w:rPr>
          <w:rFonts w:ascii="Times New Roman" w:hAnsi="Times New Roman" w:cs="Times New Roman"/>
          <w:sz w:val="28"/>
        </w:rPr>
        <w:t xml:space="preserve">На основании вышеизложенного, руководствуясь требованиями ст.18 Федерального закона №178-ФЗ «О приватизации государственного и муниципального имущества», комиссия решила признать несостоявшимися торги на право приватизации </w:t>
      </w:r>
      <w:r w:rsidRPr="004E6C25">
        <w:rPr>
          <w:rFonts w:ascii="Times New Roman" w:hAnsi="Times New Roman" w:cs="Times New Roman"/>
          <w:sz w:val="28"/>
        </w:rPr>
        <w:t>(</w:t>
      </w:r>
      <w:r w:rsidRPr="004E6C25">
        <w:rPr>
          <w:rFonts w:ascii="Times New Roman" w:hAnsi="Times New Roman" w:cs="Times New Roman"/>
          <w:sz w:val="28"/>
          <w:szCs w:val="28"/>
        </w:rPr>
        <w:t>лот №</w:t>
      </w:r>
      <w:r w:rsidR="0063423D">
        <w:rPr>
          <w:rFonts w:ascii="Times New Roman" w:hAnsi="Times New Roman" w:cs="Times New Roman"/>
          <w:sz w:val="28"/>
          <w:szCs w:val="28"/>
        </w:rPr>
        <w:t>5</w:t>
      </w:r>
      <w:r w:rsidRPr="004E6C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нежилого здания (кадастровый номер 58:32:0020512:1321), общей площадью 27,4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с земельным участком (кадастровый номер 58:32:0020309:272</w:t>
      </w:r>
      <w:r>
        <w:rPr>
          <w:rFonts w:ascii="Times New Roman" w:hAnsi="Times New Roman" w:cs="Times New Roman"/>
          <w:sz w:val="28"/>
        </w:rPr>
        <w:t xml:space="preserve">), общей площадью 54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>.</w:t>
      </w:r>
    </w:p>
    <w:p w:rsidR="00806A1D" w:rsidRDefault="00806A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4E6C25" w:rsidRDefault="004E6C25" w:rsidP="004E6C25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4E6C25" w:rsidRDefault="004E6C25" w:rsidP="004E6C25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120"/>
        <w:gridCol w:w="2694"/>
      </w:tblGrid>
      <w:tr w:rsidR="004E6C25" w:rsidTr="00ED2A44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25" w:rsidRDefault="004E6C25" w:rsidP="00F869E8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25" w:rsidRDefault="004E6C25" w:rsidP="00F869E8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4E6C25" w:rsidRDefault="004E6C25" w:rsidP="00F869E8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25" w:rsidRDefault="004E6C25" w:rsidP="00F869E8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4E6C25" w:rsidRDefault="004E6C25" w:rsidP="00F869E8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ED2A44" w:rsidTr="00ED2A44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44" w:rsidRDefault="00ED2A44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44" w:rsidRDefault="00ED2A44" w:rsidP="00A72B56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44" w:rsidRDefault="00ED2A44" w:rsidP="00A72B56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4E6C25" w:rsidTr="00ED2A44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25" w:rsidRDefault="004E6C25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25" w:rsidRDefault="004E6C25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C25" w:rsidRDefault="004E6C25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773FF3" w:rsidTr="00ED2A44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3" w:rsidRDefault="00773FF3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Шмаков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3" w:rsidRDefault="00773FF3" w:rsidP="00591BAD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3" w:rsidRDefault="00773FF3" w:rsidP="00591BAD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773FF3" w:rsidTr="00ED2A44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FF3" w:rsidRDefault="00773FF3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 xml:space="preserve">Сергей Николаевич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FF3" w:rsidRDefault="00773FF3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FF3" w:rsidRDefault="00773FF3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773FF3" w:rsidTr="00ED2A44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FF3" w:rsidRDefault="00773FF3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FF3" w:rsidRDefault="00773FF3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FF3" w:rsidRDefault="00773FF3" w:rsidP="00F869E8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4E6C25" w:rsidRDefault="004E6C25" w:rsidP="004E6C25">
      <w:pPr>
        <w:pStyle w:val="a3"/>
        <w:ind w:left="0"/>
        <w:jc w:val="both"/>
        <w:rPr>
          <w:sz w:val="28"/>
        </w:rPr>
      </w:pPr>
    </w:p>
    <w:p w:rsidR="004E6C25" w:rsidRDefault="004E6C25" w:rsidP="004E6C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4E6C25" w:rsidRDefault="004E6C25" w:rsidP="004E6C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4E6C25" w:rsidRDefault="004E6C25" w:rsidP="004E6C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4E6C25" w:rsidRDefault="004E6C25" w:rsidP="004E6C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4E6C25" w:rsidRDefault="004E6C25" w:rsidP="004E6C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4E6C25" w:rsidRDefault="004E6C25" w:rsidP="004E6C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Добролюбов                             _____________</w:t>
      </w:r>
    </w:p>
    <w:p w:rsidR="00773FF3" w:rsidRDefault="004E6C25" w:rsidP="006342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Корчагина                                 _____________</w:t>
      </w:r>
    </w:p>
    <w:p w:rsidR="004E6C25" w:rsidRDefault="00773FF3" w:rsidP="006342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Р.В. Шмаков                                      _____________</w:t>
      </w:r>
      <w:bookmarkStart w:id="0" w:name="_GoBack"/>
      <w:bookmarkEnd w:id="0"/>
      <w:r w:rsidR="004E6C25">
        <w:t xml:space="preserve">            </w:t>
      </w:r>
    </w:p>
    <w:p w:rsidR="004E6C25" w:rsidRDefault="004E6C25" w:rsidP="004E6C25">
      <w:pPr>
        <w:rPr>
          <w:sz w:val="28"/>
        </w:rPr>
      </w:pPr>
      <w:r>
        <w:rPr>
          <w:sz w:val="28"/>
        </w:rPr>
        <w:t xml:space="preserve">          С.Н. </w:t>
      </w:r>
      <w:proofErr w:type="spellStart"/>
      <w:r>
        <w:rPr>
          <w:sz w:val="28"/>
        </w:rPr>
        <w:t>Корочков</w:t>
      </w:r>
      <w:proofErr w:type="spellEnd"/>
      <w:r>
        <w:rPr>
          <w:sz w:val="28"/>
        </w:rPr>
        <w:t xml:space="preserve">                                    _____________</w:t>
      </w:r>
    </w:p>
    <w:p w:rsidR="004E6C25" w:rsidRDefault="004E6C25" w:rsidP="004E6C25">
      <w:pPr>
        <w:rPr>
          <w:sz w:val="28"/>
        </w:rPr>
      </w:pPr>
      <w:r>
        <w:rPr>
          <w:sz w:val="28"/>
        </w:rPr>
        <w:t xml:space="preserve">          С.А. Логинов                                      _____________</w:t>
      </w:r>
    </w:p>
    <w:p w:rsidR="00806A1D" w:rsidRDefault="004E6C25">
      <w:r>
        <w:t xml:space="preserve">             </w:t>
      </w:r>
    </w:p>
    <w:sectPr w:rsidR="00806A1D" w:rsidSect="004E6C25">
      <w:pgSz w:w="11906" w:h="16838"/>
      <w:pgMar w:top="993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7E"/>
    <w:multiLevelType w:val="hybridMultilevel"/>
    <w:tmpl w:val="F4BA485A"/>
    <w:lvl w:ilvl="0" w:tplc="94588ED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BC50980"/>
    <w:multiLevelType w:val="hybridMultilevel"/>
    <w:tmpl w:val="C270BC8E"/>
    <w:lvl w:ilvl="0" w:tplc="BE8C75A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CCF18E7"/>
    <w:multiLevelType w:val="hybridMultilevel"/>
    <w:tmpl w:val="BB1EE542"/>
    <w:lvl w:ilvl="0" w:tplc="DED899C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E917416"/>
    <w:multiLevelType w:val="hybridMultilevel"/>
    <w:tmpl w:val="28CA2F60"/>
    <w:lvl w:ilvl="0" w:tplc="A99C668A">
      <w:start w:val="2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6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C25"/>
    <w:rsid w:val="000670CB"/>
    <w:rsid w:val="004E6C25"/>
    <w:rsid w:val="0063423D"/>
    <w:rsid w:val="00647AEA"/>
    <w:rsid w:val="00773FF3"/>
    <w:rsid w:val="00806A1D"/>
    <w:rsid w:val="00D10434"/>
    <w:rsid w:val="00ED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4E6C25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rsid w:val="004E6C25"/>
  </w:style>
  <w:style w:type="paragraph" w:styleId="a8">
    <w:name w:val="List Paragraph"/>
    <w:basedOn w:val="a"/>
    <w:uiPriority w:val="34"/>
    <w:qFormat/>
    <w:rsid w:val="00ED2A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104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04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4E6C25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rsid w:val="004E6C25"/>
  </w:style>
  <w:style w:type="paragraph" w:styleId="a8">
    <w:name w:val="List Paragraph"/>
    <w:basedOn w:val="a"/>
    <w:uiPriority w:val="34"/>
    <w:qFormat/>
    <w:rsid w:val="00ED2A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104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04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82069-18C4-47C5-ACD0-4992DF25B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2</cp:revision>
  <cp:lastPrinted>2020-11-20T11:25:00Z</cp:lastPrinted>
  <dcterms:created xsi:type="dcterms:W3CDTF">2021-03-11T11:15:00Z</dcterms:created>
  <dcterms:modified xsi:type="dcterms:W3CDTF">2021-03-11T11:15:00Z</dcterms:modified>
</cp:coreProperties>
</file>