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E9B" w:rsidRDefault="008D4E9B" w:rsidP="00E44FE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44FEF" w:rsidRDefault="00186506" w:rsidP="00E44FE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E44FEF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19150" cy="1028700"/>
            <wp:effectExtent l="0" t="0" r="0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44FEF" w:rsidRDefault="00E44FEF" w:rsidP="00E44FEF">
      <w:pPr>
        <w:pStyle w:val="2"/>
        <w:tabs>
          <w:tab w:val="left" w:pos="3675"/>
        </w:tabs>
        <w:jc w:val="left"/>
      </w:pPr>
      <w:r>
        <w:tab/>
      </w:r>
    </w:p>
    <w:p w:rsidR="00E44FEF" w:rsidRDefault="00E44FEF" w:rsidP="00E44FEF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АДМИНИСТРАЦИЯ ГОРОДА СЕРДОБСКА </w:t>
      </w:r>
      <w:proofErr w:type="gramStart"/>
      <w:r>
        <w:rPr>
          <w:rFonts w:ascii="Times New Roman" w:hAnsi="Times New Roman" w:cs="Times New Roman"/>
          <w:b/>
          <w:sz w:val="36"/>
          <w:szCs w:val="36"/>
          <w:lang w:val="en-US"/>
        </w:rPr>
        <w:t>C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ЕРДОБСКОГО РАЙОНА </w:t>
      </w:r>
      <w:r>
        <w:rPr>
          <w:rFonts w:ascii="Times New Roman" w:hAnsi="Times New Roman" w:cs="Times New Roman"/>
          <w:b/>
          <w:caps/>
          <w:sz w:val="36"/>
          <w:szCs w:val="36"/>
        </w:rPr>
        <w:t>ПЕНЗЕНСКой ОБЛАСТи</w:t>
      </w:r>
    </w:p>
    <w:p w:rsidR="00E44FEF" w:rsidRDefault="00E44FEF" w:rsidP="00E44F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44FEF" w:rsidRPr="00171A5C" w:rsidRDefault="00131833" w:rsidP="00E44FE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71A5C">
        <w:rPr>
          <w:rFonts w:ascii="Times New Roman" w:hAnsi="Times New Roman" w:cs="Times New Roman"/>
          <w:sz w:val="28"/>
          <w:szCs w:val="28"/>
        </w:rPr>
        <w:t xml:space="preserve">от  </w:t>
      </w:r>
      <w:r w:rsidR="006F57C7">
        <w:rPr>
          <w:rFonts w:ascii="Times New Roman" w:hAnsi="Times New Roman" w:cs="Times New Roman"/>
          <w:sz w:val="28"/>
          <w:szCs w:val="28"/>
        </w:rPr>
        <w:t>20</w:t>
      </w:r>
      <w:r w:rsidR="00AF5F9F">
        <w:rPr>
          <w:rFonts w:ascii="Times New Roman" w:hAnsi="Times New Roman" w:cs="Times New Roman"/>
          <w:sz w:val="28"/>
          <w:szCs w:val="28"/>
        </w:rPr>
        <w:t>.10.2026</w:t>
      </w:r>
      <w:r w:rsidR="006A4432">
        <w:rPr>
          <w:rFonts w:ascii="Times New Roman" w:hAnsi="Times New Roman" w:cs="Times New Roman"/>
          <w:sz w:val="28"/>
          <w:szCs w:val="28"/>
        </w:rPr>
        <w:t xml:space="preserve">   </w:t>
      </w:r>
      <w:r w:rsidRPr="00171A5C">
        <w:rPr>
          <w:rFonts w:ascii="Times New Roman" w:hAnsi="Times New Roman" w:cs="Times New Roman"/>
          <w:sz w:val="28"/>
          <w:szCs w:val="28"/>
        </w:rPr>
        <w:t>№</w:t>
      </w:r>
      <w:r w:rsidR="00DA1DA5">
        <w:rPr>
          <w:rFonts w:ascii="Times New Roman" w:hAnsi="Times New Roman" w:cs="Times New Roman"/>
          <w:sz w:val="28"/>
          <w:szCs w:val="28"/>
        </w:rPr>
        <w:t xml:space="preserve"> </w:t>
      </w:r>
      <w:r w:rsidR="00AF5F9F">
        <w:rPr>
          <w:rFonts w:ascii="Times New Roman" w:hAnsi="Times New Roman" w:cs="Times New Roman"/>
          <w:sz w:val="28"/>
          <w:szCs w:val="28"/>
        </w:rPr>
        <w:t>5</w:t>
      </w:r>
      <w:r w:rsidR="006F57C7">
        <w:rPr>
          <w:rFonts w:ascii="Times New Roman" w:hAnsi="Times New Roman" w:cs="Times New Roman"/>
          <w:sz w:val="28"/>
          <w:szCs w:val="28"/>
        </w:rPr>
        <w:t>18</w:t>
      </w:r>
    </w:p>
    <w:p w:rsidR="00E44FEF" w:rsidRDefault="00E44FEF" w:rsidP="00E44FEF">
      <w:pPr>
        <w:spacing w:after="0" w:line="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Сердобск</w:t>
      </w:r>
    </w:p>
    <w:p w:rsidR="00E44FEF" w:rsidRDefault="00E44FEF" w:rsidP="00E44FEF">
      <w:pPr>
        <w:jc w:val="center"/>
        <w:rPr>
          <w:rFonts w:ascii="Times New Roman" w:hAnsi="Times New Roman" w:cs="Times New Roman"/>
        </w:rPr>
      </w:pPr>
    </w:p>
    <w:p w:rsidR="00A45710" w:rsidRPr="00A45710" w:rsidRDefault="00A45710" w:rsidP="00A45710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proofErr w:type="gramStart"/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Реестр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Сердобска, утвержденный постановлением администрации города Сердобска Сердобского района Пензенской области от 27.07.2021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 xml:space="preserve"> 311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реестра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proofErr w:type="gramEnd"/>
    </w:p>
    <w:p w:rsidR="00E44FEF" w:rsidRPr="00A45710" w:rsidRDefault="00E44FEF" w:rsidP="00A45710">
      <w:pPr>
        <w:jc w:val="center"/>
        <w:rPr>
          <w:b/>
          <w:sz w:val="28"/>
          <w:szCs w:val="28"/>
        </w:rPr>
      </w:pPr>
    </w:p>
    <w:bookmarkEnd w:id="0"/>
    <w:p w:rsidR="00795B74" w:rsidRPr="00A45710" w:rsidRDefault="00A45710" w:rsidP="00A45710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45710">
        <w:rPr>
          <w:sz w:val="28"/>
          <w:szCs w:val="28"/>
        </w:rPr>
        <w:t xml:space="preserve">В соответствии с Федеральным </w:t>
      </w:r>
      <w:hyperlink r:id="rId10" w:history="1">
        <w:r w:rsidRPr="00A45710">
          <w:rPr>
            <w:rStyle w:val="aa"/>
            <w:color w:val="auto"/>
            <w:sz w:val="28"/>
            <w:szCs w:val="28"/>
            <w:u w:val="none"/>
          </w:rPr>
          <w:t>законом</w:t>
        </w:r>
      </w:hyperlink>
      <w:r w:rsidRPr="00A45710">
        <w:rPr>
          <w:sz w:val="28"/>
          <w:szCs w:val="28"/>
        </w:rPr>
        <w:t xml:space="preserve"> от 27.07.2010 </w:t>
      </w:r>
      <w:r>
        <w:rPr>
          <w:sz w:val="28"/>
          <w:szCs w:val="28"/>
        </w:rPr>
        <w:t>№</w:t>
      </w:r>
      <w:r w:rsidRPr="00A45710">
        <w:rPr>
          <w:sz w:val="28"/>
          <w:szCs w:val="28"/>
        </w:rPr>
        <w:t xml:space="preserve"> 210-ФЗ </w:t>
      </w:r>
      <w:r>
        <w:rPr>
          <w:sz w:val="28"/>
          <w:szCs w:val="28"/>
        </w:rPr>
        <w:t>«</w:t>
      </w:r>
      <w:r w:rsidRPr="00A45710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A45710">
        <w:rPr>
          <w:sz w:val="28"/>
          <w:szCs w:val="28"/>
        </w:rPr>
        <w:t xml:space="preserve">, </w:t>
      </w:r>
      <w:hyperlink r:id="rId11" w:history="1">
        <w:r w:rsidRPr="00A45710">
          <w:rPr>
            <w:rStyle w:val="aa"/>
            <w:color w:val="auto"/>
            <w:sz w:val="28"/>
            <w:szCs w:val="28"/>
            <w:u w:val="none"/>
          </w:rPr>
          <w:t>постановлением</w:t>
        </w:r>
      </w:hyperlink>
      <w:r w:rsidRPr="00A45710">
        <w:rPr>
          <w:sz w:val="28"/>
          <w:szCs w:val="28"/>
        </w:rPr>
        <w:t xml:space="preserve"> Администрации г. Сердобска Сердобского района от 02.12.2022 </w:t>
      </w:r>
      <w:r>
        <w:rPr>
          <w:sz w:val="28"/>
          <w:szCs w:val="28"/>
        </w:rPr>
        <w:t>№</w:t>
      </w:r>
      <w:r w:rsidRPr="00A45710">
        <w:rPr>
          <w:sz w:val="28"/>
          <w:szCs w:val="28"/>
        </w:rPr>
        <w:t xml:space="preserve"> 744 </w:t>
      </w:r>
      <w:r>
        <w:rPr>
          <w:sz w:val="28"/>
          <w:szCs w:val="28"/>
        </w:rPr>
        <w:t>«</w:t>
      </w:r>
      <w:r w:rsidRPr="00A45710">
        <w:rPr>
          <w:sz w:val="28"/>
          <w:szCs w:val="28"/>
        </w:rPr>
        <w:t>Об утверждении Порядка формирования и ведения реестра муниципальных услуг города Сердобска Сердобского района Пензенской области</w:t>
      </w:r>
      <w:r>
        <w:rPr>
          <w:sz w:val="28"/>
          <w:szCs w:val="28"/>
        </w:rPr>
        <w:t>»</w:t>
      </w:r>
      <w:r w:rsidRPr="00A45710">
        <w:rPr>
          <w:sz w:val="28"/>
          <w:szCs w:val="28"/>
        </w:rPr>
        <w:t xml:space="preserve">, </w:t>
      </w:r>
      <w:r w:rsidR="00CC4CF4" w:rsidRPr="00A45710">
        <w:rPr>
          <w:sz w:val="28"/>
          <w:szCs w:val="28"/>
        </w:rPr>
        <w:t>руководствуясь</w:t>
      </w:r>
      <w:r w:rsidR="00795B74" w:rsidRPr="00A45710">
        <w:rPr>
          <w:sz w:val="28"/>
          <w:szCs w:val="28"/>
        </w:rPr>
        <w:t xml:space="preserve"> </w:t>
      </w:r>
      <w:hyperlink r:id="rId12" w:tooltip="&quot;Устав городского поселения города Сердобска Сердобского района Пензенской области (новая редакция)&quot; (принят Решением Собрания представителей г. Сердобска Сердобского района от 25.04.2014 N 166-18/3) (ред. от 25.02.2022) (Зарегистрировано в Управлении Минюста ">
        <w:r w:rsidR="00795B74" w:rsidRPr="00A45710">
          <w:rPr>
            <w:sz w:val="28"/>
            <w:szCs w:val="28"/>
          </w:rPr>
          <w:t>статьей 23</w:t>
        </w:r>
      </w:hyperlink>
      <w:r w:rsidR="00795B74" w:rsidRPr="00A45710">
        <w:rPr>
          <w:sz w:val="28"/>
          <w:szCs w:val="28"/>
        </w:rPr>
        <w:t xml:space="preserve"> Устава городского поселения город Сердобск</w:t>
      </w:r>
      <w:r w:rsidR="00CC4CF4" w:rsidRPr="00A45710">
        <w:rPr>
          <w:sz w:val="28"/>
          <w:szCs w:val="28"/>
        </w:rPr>
        <w:t xml:space="preserve"> муниципального района</w:t>
      </w:r>
      <w:r w:rsidR="00795B74" w:rsidRPr="00A45710">
        <w:rPr>
          <w:sz w:val="28"/>
          <w:szCs w:val="28"/>
        </w:rPr>
        <w:t xml:space="preserve"> </w:t>
      </w:r>
      <w:proofErr w:type="spellStart"/>
      <w:r w:rsidR="00795B74" w:rsidRPr="00A45710">
        <w:rPr>
          <w:sz w:val="28"/>
          <w:szCs w:val="28"/>
        </w:rPr>
        <w:t>Сердобск</w:t>
      </w:r>
      <w:r w:rsidR="00CC4CF4" w:rsidRPr="00A45710">
        <w:rPr>
          <w:sz w:val="28"/>
          <w:szCs w:val="28"/>
        </w:rPr>
        <w:t>ий</w:t>
      </w:r>
      <w:proofErr w:type="spellEnd"/>
      <w:r w:rsidR="00795B74" w:rsidRPr="00A45710">
        <w:rPr>
          <w:sz w:val="28"/>
          <w:szCs w:val="28"/>
        </w:rPr>
        <w:t xml:space="preserve"> район Пензенской области</w:t>
      </w:r>
      <w:r w:rsidR="00CC4CF4" w:rsidRPr="00A45710">
        <w:rPr>
          <w:sz w:val="28"/>
          <w:szCs w:val="28"/>
        </w:rPr>
        <w:t>,</w:t>
      </w:r>
    </w:p>
    <w:p w:rsidR="00795B74" w:rsidRPr="009C27BC" w:rsidRDefault="00795B74" w:rsidP="00E44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4FEF" w:rsidRPr="009C27BC" w:rsidRDefault="00E44FEF" w:rsidP="00E44FEF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7BC">
        <w:rPr>
          <w:rFonts w:ascii="Times New Roman" w:hAnsi="Times New Roman" w:cs="Times New Roman"/>
          <w:sz w:val="28"/>
          <w:szCs w:val="28"/>
        </w:rPr>
        <w:t>АДМИНИСТРАЦИЯ ГОРОДА СЕРДОБСКА ПОСТАНОВЛЯЕТ:</w:t>
      </w:r>
    </w:p>
    <w:p w:rsidR="00A45710" w:rsidRPr="00A45710" w:rsidRDefault="00785245" w:rsidP="00A45710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40C97">
        <w:rPr>
          <w:sz w:val="28"/>
          <w:szCs w:val="28"/>
        </w:rPr>
        <w:t xml:space="preserve">1.  </w:t>
      </w:r>
      <w:proofErr w:type="gramStart"/>
      <w:r w:rsidR="00A45710" w:rsidRPr="00A45710">
        <w:rPr>
          <w:sz w:val="28"/>
          <w:szCs w:val="28"/>
        </w:rPr>
        <w:t xml:space="preserve">Внести изменение в </w:t>
      </w:r>
      <w:hyperlink r:id="rId13" w:history="1">
        <w:r w:rsidR="00A45710" w:rsidRPr="00A45710">
          <w:rPr>
            <w:rStyle w:val="aa"/>
            <w:color w:val="auto"/>
            <w:sz w:val="28"/>
            <w:szCs w:val="28"/>
            <w:u w:val="none"/>
          </w:rPr>
          <w:t>Реестр</w:t>
        </w:r>
      </w:hyperlink>
      <w:r w:rsidR="00A45710" w:rsidRPr="00A45710">
        <w:rPr>
          <w:sz w:val="28"/>
          <w:szCs w:val="28"/>
        </w:rPr>
        <w:t xml:space="preserve">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Сердобска, утвержденный постановлением администрации города Сердобска Сердобского района Пензенской области от 27.07.2021 N 311 </w:t>
      </w:r>
      <w:r w:rsidR="006A4268">
        <w:rPr>
          <w:sz w:val="28"/>
          <w:szCs w:val="28"/>
        </w:rPr>
        <w:t>«</w:t>
      </w:r>
      <w:r w:rsidR="00A45710" w:rsidRPr="00A45710">
        <w:rPr>
          <w:sz w:val="28"/>
          <w:szCs w:val="28"/>
        </w:rPr>
        <w:t xml:space="preserve">Об утверждении реестра муниципальных услуг (функций) городского поселения города Сердобска Сердобского района Пензенской области, </w:t>
      </w:r>
      <w:r w:rsidR="00A45710" w:rsidRPr="00A45710">
        <w:rPr>
          <w:sz w:val="28"/>
          <w:szCs w:val="28"/>
        </w:rPr>
        <w:lastRenderedPageBreak/>
        <w:t>предоставляемых (осуществляемых) Администрацией города Сердобска</w:t>
      </w:r>
      <w:r w:rsidR="006A4268">
        <w:rPr>
          <w:sz w:val="28"/>
          <w:szCs w:val="28"/>
        </w:rPr>
        <w:t>»</w:t>
      </w:r>
      <w:r w:rsidR="00A45710" w:rsidRPr="00A45710">
        <w:rPr>
          <w:sz w:val="28"/>
          <w:szCs w:val="28"/>
        </w:rPr>
        <w:t xml:space="preserve">, изложив его в новой редакции согласно </w:t>
      </w:r>
      <w:hyperlink r:id="rId14" w:history="1">
        <w:r w:rsidR="00A45710" w:rsidRPr="00A45710">
          <w:rPr>
            <w:rStyle w:val="aa"/>
            <w:color w:val="auto"/>
            <w:sz w:val="28"/>
            <w:szCs w:val="28"/>
            <w:u w:val="none"/>
          </w:rPr>
          <w:t>приложению</w:t>
        </w:r>
      </w:hyperlink>
      <w:r w:rsidR="00A45710" w:rsidRPr="00A45710">
        <w:rPr>
          <w:sz w:val="28"/>
          <w:szCs w:val="28"/>
        </w:rPr>
        <w:t>.</w:t>
      </w:r>
      <w:proofErr w:type="gramEnd"/>
    </w:p>
    <w:p w:rsidR="00684EEA" w:rsidRPr="00684EEA" w:rsidRDefault="00684EEA" w:rsidP="009C2407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A90B92" w:rsidRPr="00540C97" w:rsidRDefault="00A90B92" w:rsidP="00060836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DA1DA5" w:rsidRDefault="00795B74" w:rsidP="007852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245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информационном бюллетене </w:t>
      </w:r>
      <w:r w:rsidR="00461443" w:rsidRPr="00785245">
        <w:rPr>
          <w:rFonts w:ascii="Times New Roman" w:hAnsi="Times New Roman" w:cs="Times New Roman"/>
          <w:sz w:val="28"/>
          <w:szCs w:val="28"/>
        </w:rPr>
        <w:t>«</w:t>
      </w:r>
      <w:r w:rsidRPr="00785245">
        <w:rPr>
          <w:rFonts w:ascii="Times New Roman" w:hAnsi="Times New Roman" w:cs="Times New Roman"/>
          <w:sz w:val="28"/>
          <w:szCs w:val="28"/>
        </w:rPr>
        <w:t>Вестник города Сердобска</w:t>
      </w:r>
      <w:r w:rsidR="00461443" w:rsidRPr="00785245">
        <w:rPr>
          <w:rFonts w:ascii="Times New Roman" w:hAnsi="Times New Roman" w:cs="Times New Roman"/>
          <w:sz w:val="28"/>
          <w:szCs w:val="28"/>
        </w:rPr>
        <w:t>»</w:t>
      </w:r>
      <w:r w:rsidR="00684EEA">
        <w:rPr>
          <w:rFonts w:ascii="Times New Roman" w:hAnsi="Times New Roman" w:cs="Times New Roman"/>
          <w:sz w:val="28"/>
          <w:szCs w:val="28"/>
        </w:rPr>
        <w:t>.</w:t>
      </w:r>
      <w:r w:rsidR="00785245" w:rsidRPr="00785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EEA" w:rsidRPr="00785245" w:rsidRDefault="00684EEA" w:rsidP="007852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FEF" w:rsidRDefault="00795B74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795B74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684EEA" w:rsidRDefault="00684EEA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186506" w:rsidRPr="00186506" w:rsidRDefault="00186506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186506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186506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возложить на главу администрации </w:t>
      </w:r>
      <w:r>
        <w:rPr>
          <w:rFonts w:ascii="Times New Roman" w:hAnsi="Times New Roman"/>
          <w:color w:val="000000"/>
          <w:sz w:val="28"/>
          <w:szCs w:val="28"/>
        </w:rPr>
        <w:t>города Сердобска Сердобского района</w:t>
      </w:r>
      <w:r w:rsidRPr="00186506">
        <w:rPr>
          <w:rFonts w:ascii="Times New Roman" w:hAnsi="Times New Roman"/>
          <w:color w:val="000000"/>
          <w:sz w:val="28"/>
          <w:szCs w:val="28"/>
        </w:rPr>
        <w:t xml:space="preserve"> Пензенской области.</w:t>
      </w:r>
    </w:p>
    <w:p w:rsidR="00CD6587" w:rsidRPr="00186506" w:rsidRDefault="00CD6587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DA5" w:rsidRPr="00186506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DA5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DA1DA5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795B74" w:rsidRDefault="00795B74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6A4432" w:rsidRDefault="006A4432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186506">
        <w:rPr>
          <w:rFonts w:ascii="Times New Roman" w:hAnsi="Times New Roman"/>
          <w:b/>
          <w:sz w:val="28"/>
          <w:szCs w:val="28"/>
        </w:rPr>
        <w:t>И.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о.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г</w:t>
      </w:r>
      <w:r w:rsidR="00E44FEF">
        <w:rPr>
          <w:rFonts w:ascii="Times New Roman" w:hAnsi="Times New Roman"/>
          <w:b/>
          <w:sz w:val="28"/>
          <w:szCs w:val="28"/>
        </w:rPr>
        <w:t>лав</w:t>
      </w:r>
      <w:r w:rsidR="00186506">
        <w:rPr>
          <w:rFonts w:ascii="Times New Roman" w:hAnsi="Times New Roman"/>
          <w:b/>
          <w:sz w:val="28"/>
          <w:szCs w:val="28"/>
        </w:rPr>
        <w:t>ы</w:t>
      </w:r>
      <w:r w:rsidR="00E44FEF">
        <w:rPr>
          <w:rFonts w:ascii="Times New Roman" w:hAnsi="Times New Roman"/>
          <w:b/>
          <w:sz w:val="28"/>
          <w:szCs w:val="28"/>
        </w:rPr>
        <w:t xml:space="preserve"> администрации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="00186506">
        <w:rPr>
          <w:rFonts w:ascii="Times New Roman" w:hAnsi="Times New Roman"/>
          <w:b/>
          <w:sz w:val="28"/>
          <w:szCs w:val="28"/>
        </w:rPr>
        <w:t>О.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В.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Кондрашкина</w:t>
      </w: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A4432" w:rsidRDefault="006A4432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F57C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sz w:val="24"/>
          <w:szCs w:val="24"/>
        </w:rPr>
      </w:pPr>
      <w:r w:rsidRPr="006F57C7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огласовано:</w:t>
      </w:r>
    </w:p>
    <w:p w:rsidR="006F57C7" w:rsidRDefault="006F57C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sz w:val="24"/>
          <w:szCs w:val="24"/>
        </w:rPr>
      </w:pPr>
    </w:p>
    <w:p w:rsidR="006F57C7" w:rsidRPr="006F57C7" w:rsidRDefault="006F57C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Консультант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Т.В.Гусева</w:t>
      </w:r>
      <w:proofErr w:type="spellEnd"/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F9F" w:rsidRDefault="00AF5F9F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84EEA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684EEA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94CE3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4CE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794CE3"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6A4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Сердобска Сердобского района</w:t>
      </w:r>
    </w:p>
    <w:p w:rsidR="00684EEA" w:rsidRPr="00794CE3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Пензенской области</w:t>
      </w:r>
      <w:r w:rsidRPr="00794C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EEA" w:rsidRPr="00794CE3" w:rsidRDefault="00AF5F9F" w:rsidP="00684EE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84EEA" w:rsidRPr="00794CE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7C7">
        <w:rPr>
          <w:rFonts w:ascii="Times New Roman" w:hAnsi="Times New Roman" w:cs="Times New Roman"/>
          <w:sz w:val="28"/>
          <w:szCs w:val="28"/>
        </w:rPr>
        <w:t>20.10.2026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4EEA" w:rsidRPr="00794CE3">
        <w:rPr>
          <w:rFonts w:ascii="Times New Roman" w:hAnsi="Times New Roman" w:cs="Times New Roman"/>
          <w:sz w:val="28"/>
          <w:szCs w:val="28"/>
        </w:rPr>
        <w:t xml:space="preserve"> №</w:t>
      </w:r>
      <w:r w:rsidR="006F57C7">
        <w:rPr>
          <w:rFonts w:ascii="Times New Roman" w:hAnsi="Times New Roman" w:cs="Times New Roman"/>
          <w:sz w:val="28"/>
          <w:szCs w:val="28"/>
        </w:rPr>
        <w:t>518</w:t>
      </w:r>
    </w:p>
    <w:p w:rsidR="00A45710" w:rsidRPr="00A45710" w:rsidRDefault="00A45710" w:rsidP="00A4571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71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Утвержден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Сердобска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Сердобского района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Пензенской области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от 27 июля 2021 г. № 311 </w:t>
      </w:r>
    </w:p>
    <w:p w:rsidR="00684EEA" w:rsidRPr="00A45710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>РЕЕСТР</w:t>
      </w: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МУНИЦИПАЛЬНЫХ УСЛУГ ГОРОДА СЕРДОБСКА СЕРДОБСКОГО РАЙОНА </w:t>
      </w: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ПЕНЗЕНСКОЙ ОБЛАСТИ </w:t>
      </w:r>
    </w:p>
    <w:p w:rsidR="009C2407" w:rsidRDefault="009C240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2"/>
        <w:gridCol w:w="2036"/>
        <w:gridCol w:w="91"/>
        <w:gridCol w:w="1666"/>
        <w:gridCol w:w="35"/>
        <w:gridCol w:w="2835"/>
        <w:gridCol w:w="60"/>
        <w:gridCol w:w="1641"/>
        <w:gridCol w:w="60"/>
      </w:tblGrid>
      <w:tr w:rsidR="009535F8" w:rsidTr="003B14B7">
        <w:tc>
          <w:tcPr>
            <w:tcW w:w="9053" w:type="dxa"/>
            <w:gridSpan w:val="10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984C43">
              <w:rPr>
                <w:szCs w:val="24"/>
              </w:rPr>
              <w:t>I. Реестр муниципальных услуг, предоставляемых Администрацией города Сердобска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98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Орган местного самоуправления, предоставляющий муниципальную услугу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Сведения об административном регламенте (N и дата МНПА)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Наименование услуг, которые являются необходимыми и обязательными для предоставления муниципальной услуги &lt;1&gt;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II.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III.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IV.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V.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15" w:tooltip="Постановление Администрации г. Сердобска Сердобского района от 04.02.2019 N 68 &quot;Об утверждении Административного регламента по предоставлению муниципальной услуги &quot;Предоставление информации об объектах недвижимого имущества, находящихся в муниципальной собств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68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Предоставление информации об объектах недвижимого имущества, </w:t>
            </w:r>
            <w:r w:rsidR="009535F8" w:rsidRPr="004A5CBA">
              <w:rPr>
                <w:szCs w:val="24"/>
              </w:rPr>
              <w:lastRenderedPageBreak/>
              <w:t>находящихся в муниципальной собственности муниципального образования и предназначенных для сдачи в аренду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выписки из реестра муниципального имущества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16" w:tooltip="Постановление Администрации г. Сердобска Сердобского района от 04.02.2019 N 67 (ред. от 25.06.2020) &quot;Об утверждении Административного регламента по предоставлению муниципальной услуги &quot;Предоставление информации об объектах, включенных в Реестр муниципальной с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информации об объектах, включенных в Реестр муниципальной собственности муниципального образования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аренду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17" w:tooltip="Постановление Администрации г. Сердобска Сердобского района от 04.02.2019 N 66 &quot;Об утверждении Административного регламента по предоставлению муниципальной услуги &quot;Предоставление муниципального недвижимого имущества в аренду&quot; (вместе с &quot;Административным реглам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в аренду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доверительное управление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18" w:tooltip="Постановление Администрации г. Сердобска Сердобского района от 04.02.2019 N 64 &quot;Об утверждении административного регламента по предоставлению муниципальной услуги &quot;Предоставление муниципального недвижимого имущества города Сердобска в доверительное управление&quot;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64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города Сердобска в доверительное управление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Предоставление муниципального имущества в безвозмездное </w:t>
            </w:r>
            <w:r w:rsidRPr="00984C43">
              <w:rPr>
                <w:szCs w:val="24"/>
              </w:rPr>
              <w:lastRenderedPageBreak/>
              <w:t>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19" w:tooltip="Постановление Администрации г. Сердобска Сердобского района от 04.02.2019 N 65 &quot;Об утверждении Административного регламента по предоставлению муниципальной услуги &quot;Предоставление муниципального недвижимого имущества в безвозмездное пользование&quot; (вместе с &quot;Адм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Администрации г. Сердобска Сердобского района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65 </w:t>
            </w:r>
            <w:r w:rsidR="00F07319" w:rsidRPr="004A5CBA">
              <w:rPr>
                <w:szCs w:val="24"/>
              </w:rPr>
              <w:lastRenderedPageBreak/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в безвозмездное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0" w:tooltip="Постановление Администрации г. Сердобска Сердобского района от 28.07.2023 N 401 &quot;Об утверждении административного регламента предоставления муниципальной услуги &quot;Предварительное согласование предоставления земельного участка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401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Предварительное согласование предоставления земельного участка, находящегося в муниципальной собственности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Подготовка и 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1" w:tooltip="Постановление Администрации г. Сердобска Сердобского района от 28.07.2023 N 402 &quot;Об утверждении административного регламента предоставления муниципальной услуги &quot;Подготовка и утверждение схемы расположения земельного участка или земельных участков на кадастров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402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Подготовка и утверждение схемы расположения земельного участка или земельных участков на кадастровом плане территории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2" w:tooltip="Постановление Администрации г. Сердобска Сердобского района от 28.07.2023 N 403 (ред. от 22.12.2023) &quot;Об утверждении административного регламента предоставления муниципальной услуги &quot;Выдача разрешения на использование земель или земельных участков без предоста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403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об установлении публичного сервитута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3" w:tooltip="Постановление Администрации г. Сердобска Сердобского района от 21.07.2023 N 386 (ред. от 06.03.2024) &quot;Об утверждении административного регламента предоставления муниципальной услуги &quot;Принятие решения об установлении публичного сервитута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Установление публичного сервитута в отношении земель (или) земельных участков, государственная собственность на которые не разграничена или находящихся в муниципальной собственности в отдельных целях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об установлении публичных сервитутов в отношении земельных участков в границах полос отвода автомобильных дорог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4" w:tooltip="Постановление Администрации г. Сердобска Сердобского района от 28.07.2023 N 412 &quot;Об утверждении административного регламента предоставления муниципальной услуги &quot;Принятие решения об установлении публичных сервитутов в отношении земельных участков в границах п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412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об установлении публичных сервитутов в отношении земельных участков в границах полос отвода автомобильных дорог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земельного участка гражданину или юридическому лицу в собственность бесплатно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5" w:tooltip="Постановление Администрации г. Сердобска Сердобского района от 21.07.2023 N 385 &quot;Об утверждении административного регламента предоставления муниципальной услуги &quot;Предоставление земельного участка гражданину или юридическому лицу в собственность бесплатно&quot; {Ко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земельного участка гражданину или юридическому лицу в собственность бесплатно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Продажа и предоставление в аренду земельных участков на торгах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6" w:tooltip="Постановление Администрации г. Сердобска Сердобского района от 28.07.2023 N 404 &quot;Об утверждении административного регламента предоставления муниципальной услуги &quot;Продажа и предоставление в аренду земельных участков на торгах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404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</w:t>
            </w:r>
            <w:r w:rsidR="009535F8" w:rsidRPr="004A5CBA">
              <w:rPr>
                <w:szCs w:val="24"/>
              </w:rPr>
              <w:lastRenderedPageBreak/>
              <w:t xml:space="preserve">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Продажа и предоставление в аренду земельных участков на торгах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земельных участков без проведения торгов в собственность, аренду, безвозмездное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7" w:tooltip="Постановление Администрации г. Сердобска Сердобского района от 21.07.2023 N 387 (ред. от 21.02.2024) &quot;Об утверждении административного регламента предоставления муниципальной услуги &quot;Предоставление земельных участков без проведения торгов в собственность, аре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21.08.2023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земельных участков без проведения торгов в собственность, аренду, безвозмездное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8" w:tooltip="Постановление Администрации г. Сердобска Сердобского района от 28.07.2023 N 407 &quot;Об утверждении административного регламента по предоставлению муниципальной услуги &quot;Предоставление земельного участка, находящегося в муниципальной собственности, в постоянное (б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земельного участка, находящегося в муниципальной собственности, в постоянное (бессрочное)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об изъятии земельного участка для муниципальных нужд, в том числе для размещения объектов местного значения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29" w:tooltip="Постановление Администрации г. Сердобска Сердобского района от 28.07.2023 N 405 &quot;Об утверждении административного регламента предоставления муниципальной услуги &quot;Принятие решения об изъятии земельного участка для муниципальных нужд, в том числе для размещения 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об изъятии земельного участка для муниципальных нужд, в том числе для размещения объектов местного значения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Постановка на </w:t>
            </w:r>
            <w:r w:rsidRPr="00984C43">
              <w:rPr>
                <w:szCs w:val="24"/>
              </w:rPr>
              <w:lastRenderedPageBreak/>
              <w:t>учет граждан, имеющих трех и более детей, имеющих право на предоставление земельных участков в собственность бесплатно для индивидуального жилищного строительства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</w:t>
            </w:r>
            <w:r w:rsidRPr="00984C43">
              <w:rPr>
                <w:szCs w:val="24"/>
              </w:rPr>
              <w:lastRenderedPageBreak/>
              <w:t>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30" w:tooltip="Постановление Администрации г. Сердобска Сердобского района от 11.04.2019 N 176 (ред. от 22.10.2024) &quot;Об утверждении административного регламента предоставления муниципальной услуги &quot;Постановка на учет граждан, имеющих трех и более детей, имеющих право на пред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</w:t>
            </w:r>
            <w:r w:rsidR="009535F8" w:rsidRPr="004A5CBA">
              <w:rPr>
                <w:szCs w:val="24"/>
              </w:rPr>
              <w:lastRenderedPageBreak/>
              <w:t xml:space="preserve">11.04.2019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Постановка на учет граждан, имеющих трех и более детей, имеющих право на предоставление земельных участков в собственность бесплатно для индивидуального жилищного строительства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 предоставлении в собственность земельного участка для индивидуального жилищного строительства гражданам, имеющим 3 и более детей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31" w:tooltip="Постановление Администрации г. Сердобска Сердобского района от 28.07.2023 N 409 &quot;Об утверждении административного регламента предоставления муниципальной услуги &quot;Принятие решения о предоставлении в собственность земельного участка для индивидуального жилищног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409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 предоставлении в собственность земельного участка для индивидуального жилищного строительства гражданам, имеющим трех и более детей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градостроительного плана земельного участка в целях строительства и реконструкции объектов индивидуального жилищного строительства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32" w:tooltip="Постановление Администрации г. Сердобска Сердобского района от 28.07.2023 N 408 &quot;Об утверждении административного регламента предоставления муниципальной услуги &quot;Выдача градостроительного плана земельного участка в целях строительства и реконструкции объектов 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408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градостроительного плана земельного участка в целях строительства и реконструкции объектов индивидуального жилищного строительства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</w:t>
            </w:r>
            <w:r w:rsidRPr="00984C43">
              <w:rPr>
                <w:szCs w:val="24"/>
              </w:rPr>
              <w:lastRenderedPageBreak/>
              <w:t>жилищного строительства с привлечением средств материнского (семейного) капитала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33" w:tooltip="Постановление Администрации г. Сердобска Сердобского района от 21.08.2019 N 417 &quot;Об утверждении административного регламента предоставления муниципальной услуги &quot;Выдача акта освидетельствования проведения основных работ по строительству (реконструкции) объекта">
              <w:proofErr w:type="gramStart"/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21.08.2019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Выдача акта </w:t>
            </w:r>
            <w:r w:rsidR="009535F8" w:rsidRPr="004A5CBA">
              <w:rPr>
                <w:szCs w:val="24"/>
              </w:rPr>
              <w:lastRenderedPageBreak/>
              <w:t>освидетельствования проведения основных работ по строительству (реконструкции объекта индивидуального жилищного строительства с привлечением средств материнского (семейного) капитала</w:t>
            </w:r>
            <w:r w:rsidR="00F07319" w:rsidRPr="004A5CBA">
              <w:rPr>
                <w:szCs w:val="24"/>
              </w:rPr>
              <w:t>»</w:t>
            </w:r>
            <w:proofErr w:type="gramEnd"/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Проведение осмотра зданий, сооружений в целях оценки их технического состояния и надлежащего технического обслуживания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F07319">
            <w:pPr>
              <w:pStyle w:val="ConsPlusNormal"/>
              <w:jc w:val="center"/>
              <w:rPr>
                <w:szCs w:val="24"/>
              </w:rPr>
            </w:pPr>
            <w:hyperlink r:id="rId34" w:tooltip="Постановление Администрации г. Сердобска Сердобского района от 28.07.2023 N 410 &quot;Об утверждении административного регламента предоставления муниципальной услуги &quot;Проведение осмотра зданий, сооружений в целях оценки их технического состояния и надлежащего техн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410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Проведение осмотра зданий, сооружений в целях оценки их технического состояния и надлежащего технического обслуживания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Присвоение и аннулирование адресов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35" w:tooltip="Постановление Администрации г. Сердобска Сердобского района от 20.05.2019 N 263 (ред. от 20.01.2025) &quot;Об утверждении административного регламента предоставления муниципальной услуги &quot;Присвоение и аннулирование адрес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20.05.2019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263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Присвоение и аннулирование адресов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Согласование проведения переустройства и перепланировки помещений в многоквартирном доме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36" w:tooltip="Постановление Администрации г. Сердобска Сердобского района от 23.06.2021 N 270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Согласование проведения пер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23.06.2021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270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Согласование проведения переустройства и (или) перепланировки жилого дома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Перевод жилого помещения в </w:t>
            </w:r>
            <w:proofErr w:type="gramStart"/>
            <w:r w:rsidRPr="00984C43">
              <w:rPr>
                <w:szCs w:val="24"/>
              </w:rPr>
              <w:t>нежилое</w:t>
            </w:r>
            <w:proofErr w:type="gramEnd"/>
            <w:r w:rsidRPr="00984C43">
              <w:rPr>
                <w:szCs w:val="24"/>
              </w:rPr>
              <w:t xml:space="preserve"> или </w:t>
            </w:r>
            <w:r w:rsidRPr="00984C43">
              <w:rPr>
                <w:szCs w:val="24"/>
              </w:rPr>
              <w:lastRenderedPageBreak/>
              <w:t>нежилого помещения в жилое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37" w:tooltip="Постановление Администрации г. Сердобска Сердобского района от 20.05.2019 N 264 (ред. от 23.06.2021) &quot;Об утверждении административного регламента предоставления администрацией города Сердобска муниципальной услуги &quot;Перевод жилого помещения в нежилое или нежил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20.05.2019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264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</w:t>
            </w:r>
            <w:r w:rsidR="009535F8" w:rsidRPr="004A5CBA">
              <w:rPr>
                <w:szCs w:val="24"/>
              </w:rPr>
              <w:lastRenderedPageBreak/>
              <w:t xml:space="preserve">административного регламента предоставления администрацией города Сердобска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Перевод жилого помещения в нежилое или нежилого помещения </w:t>
            </w:r>
            <w:proofErr w:type="gramStart"/>
            <w:r w:rsidR="009535F8" w:rsidRPr="004A5CBA">
              <w:rPr>
                <w:szCs w:val="24"/>
              </w:rPr>
              <w:t>в</w:t>
            </w:r>
            <w:proofErr w:type="gramEnd"/>
            <w:r w:rsidR="009535F8" w:rsidRPr="004A5CBA">
              <w:rPr>
                <w:szCs w:val="24"/>
              </w:rPr>
              <w:t xml:space="preserve"> жилое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Постановка на учет малоимущих граждан в качестве нуждающихся в жилых помещениях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38" w:tooltip="Постановление Администрации г. Сердобска Сердобского района от 12.05.2022 N 305 &quot;Об утверждении административного регламента предоставления муниципальной услуги &quot;Постановка на учет малоимущих граждан в качестве нуждающихся в жилых помещениях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12.05.2022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305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Постановка на учет малоимущих граждан в качестве нуждающихся в жилых помещениях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39" w:tooltip="Постановление Администрации г. Сердобска Сердобского района от 11.04.2019 N 175 (ред. от 12.05.2022) &quot;Об утверждении административного регламента предоставления муниципальной услуги &quot;Предоставление малоимущим гражданам по договорам социального найма жилых пом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Признание жилых помещений муниципального жилищного фонда </w:t>
            </w:r>
            <w:proofErr w:type="gramStart"/>
            <w:r w:rsidRPr="00984C43">
              <w:rPr>
                <w:szCs w:val="24"/>
              </w:rPr>
              <w:t>непригодными</w:t>
            </w:r>
            <w:proofErr w:type="gramEnd"/>
            <w:r w:rsidRPr="00984C43">
              <w:rPr>
                <w:szCs w:val="24"/>
              </w:rPr>
              <w:t xml:space="preserve"> для проживания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0" w:tooltip="Постановление Администрации г. Сердобска Сердобского района от 23.04.2019 N 208 &quot;Об утверждении административного регламента предоставления муниципальной услуги &quot;Признание жилых помещений муниципального жилищного фонда непригодными для проживания&quot; {Консультан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208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Признание жилых помещений муниципального жилищного фонда </w:t>
            </w:r>
            <w:proofErr w:type="gramStart"/>
            <w:r w:rsidR="009535F8" w:rsidRPr="004A5CBA">
              <w:rPr>
                <w:szCs w:val="24"/>
              </w:rPr>
              <w:t>непригодными</w:t>
            </w:r>
            <w:proofErr w:type="gramEnd"/>
            <w:r w:rsidR="009535F8" w:rsidRPr="004A5CBA">
              <w:rPr>
                <w:szCs w:val="24"/>
              </w:rPr>
              <w:t xml:space="preserve"> для проживания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Признание садового дома жилым домом или жилого дома садовым домом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1" w:tooltip="Постановление Администрации г. Сердобска Сердобского района от 31.07.2019 N 383 (ред. от 30.12.2022) &quot;Об утверждении административного регламента предоставления муниципальной услуги &quot;Признание садового дома жилым домом и жилого дома садовым домом&quot; {Консультан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31.07.2019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383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</w:t>
            </w:r>
            <w:r w:rsidR="009535F8" w:rsidRPr="004A5CBA">
              <w:rPr>
                <w:szCs w:val="24"/>
              </w:rPr>
              <w:lastRenderedPageBreak/>
              <w:t xml:space="preserve">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Признание садового дома жилым домом и жилого дома садовым домом</w:t>
            </w:r>
            <w:r w:rsidR="003B14B7" w:rsidRPr="004A5CBA">
              <w:rPr>
                <w:szCs w:val="24"/>
              </w:rPr>
              <w:t>»</w:t>
            </w:r>
            <w:r w:rsidR="009535F8" w:rsidRPr="004A5CBA">
              <w:rPr>
                <w:szCs w:val="24"/>
              </w:rPr>
              <w:t xml:space="preserve"> (с последующими изменениями)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Признание частных жилых помещений </w:t>
            </w:r>
            <w:proofErr w:type="gramStart"/>
            <w:r w:rsidRPr="00984C43">
              <w:rPr>
                <w:szCs w:val="24"/>
              </w:rPr>
              <w:t>пригодными</w:t>
            </w:r>
            <w:proofErr w:type="gramEnd"/>
            <w:r w:rsidRPr="00984C43">
              <w:rPr>
                <w:szCs w:val="24"/>
              </w:rPr>
              <w:t xml:space="preserve"> (непригодными) для проживания граждан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2" w:tooltip="Постановление Администрации г. Сердобска Сердобского района от 17.03.2022 N 186 &quot;Об утверждении административного регламента предоставления муниципальной услуги &quot;Признание частных жилых помещений пригодными (непригодными) для проживания граждан&quot; {КонсультантПл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17.03.2022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186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Признание частных жилых помещений </w:t>
            </w:r>
            <w:proofErr w:type="gramStart"/>
            <w:r w:rsidR="009535F8" w:rsidRPr="004A5CBA">
              <w:rPr>
                <w:szCs w:val="24"/>
              </w:rPr>
              <w:t>пригодными</w:t>
            </w:r>
            <w:proofErr w:type="gramEnd"/>
            <w:r w:rsidR="009535F8" w:rsidRPr="004A5CBA">
              <w:rPr>
                <w:szCs w:val="24"/>
              </w:rPr>
              <w:t xml:space="preserve"> (непригодными) для проживания граждан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порубочного билета и (или) разрешения на пересадку деревьев и кустарников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3" w:tooltip="Постановление Администрации г. Сердобска Сердобского района от 19.02.2019 N 94 &quot;Об утверждении административного регламента &quot;Предоставление порубочного билета на территории муниципального образования город Сердобск Сердобского района Пензенской области&quot; (вмес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19.02.2019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порубочного билета на территории муниципального образования город Сердобск Сердобского района Пензенской области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осуществление земляных работ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4" w:tooltip="Постановление Администрации г. Сердобска Сердобского района от 27.10.2017 N 715 &quot;Об утверждении административного регламента &quot;Предоставление администрацией города Сердобска муниципальной услуги &quot;Выдача разрешения на осуществление земляных работ на территории г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27.10.2017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715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Предоставления администрацией города Сердобска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осуществление земляных работ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право организации розничного рынка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5" w:tooltip="Постановление Администрации г. Сердобска Сердобского района от 05.03.2020 N 91 &quot;Об утверждении административного регламента по предоставлению муниципальной услуги &quot;Выдача разрешения на право организации розничного рынка, расположенного на территории города Сер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05.03.2020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91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</w:t>
            </w:r>
            <w:r w:rsidR="009535F8" w:rsidRPr="004A5CBA">
              <w:rPr>
                <w:szCs w:val="24"/>
              </w:rPr>
              <w:lastRenderedPageBreak/>
              <w:t xml:space="preserve">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право организации розничного рынка, расположенного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права на размещение нестационарных торговых объектов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6" w:tooltip="Постановление Администрации г. Сердобска Сердобского района от 21.10.2021 N 444 (ред. от 31.07.2025) &quot;Об утверждении административного регламента предоставления муниципальной услуги &quot;Предоставление права на размещение нестационарных торговых объектов&quot; {Консуль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21.10.2021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444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администрации города Сердобска о предоставлении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права на размещение нестационарных торговых объектов, расположенных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Согласование создания места (площадки) накопления твердых коммунальных отходов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7" w:tooltip="Постановление Администрации г. Сердобска Сердобского района от 21.10.2020 N 362 (ред. от 25.10.2021) &quot;Об утверждении административного регламента предоставления муниципальной услуги &quot;Согласование создания места (площадки) накопления твердых коммунальных отход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21.10.2020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362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Согласование создания места (площадки) накопления твердых коммунальных отходов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Включение сведений о месте (площадке) накопления твердых коммунальных отходов в реестр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8" w:tooltip="Постановление Администрации г. Сердобска Сердобского района от 28.07.2023 N 411 &quot;Об утверждении административного регламента предоставления муниципальной услуги &quot;Включение сведений о месте (площадке) накопления твердых коммунальных отходов в реестр&quot; {Консульта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411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Об утверждении порядка определения мест сбора и накопления твердых коммунальных отходов и регламента создания и ведения реестра мест (площадок) накопления твердых коммунальных отходов на территории муниципального образования город Сердобск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Назначение пенсии за выслугу лет </w:t>
            </w:r>
            <w:r w:rsidRPr="00984C43">
              <w:rPr>
                <w:szCs w:val="24"/>
              </w:rPr>
              <w:lastRenderedPageBreak/>
              <w:t>муниципальным служащим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49" w:tooltip="Постановление Администрации г. Сердобска Сердобского района от 21.07.2023 N 388 &quot;Об утверждении административного регламента предоставления муниципальной услуги &quot;Назначение пенсии за выслугу лет муниципальным служащим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</w:t>
            </w:r>
            <w:r w:rsidR="009535F8" w:rsidRPr="004A5CBA">
              <w:rPr>
                <w:szCs w:val="24"/>
              </w:rPr>
              <w:lastRenderedPageBreak/>
              <w:t xml:space="preserve">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Назначение и выплата пенсии за выслугу лет муниципальным служащим и лицам, замещающим муниципальные должности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36.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копий муниципальных правовых актов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50" w:tooltip="Постановление Администрации г. Сердобска Сердобского района от 11.04.2019 N 178 &quot;Об утверждении административного регламента по предоставлению муниципальной услуги &quot;Выдача копий муниципальных правовых акт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копий муниципальных правовых актов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информации по документам архивных фондов</w:t>
            </w:r>
          </w:p>
        </w:tc>
        <w:tc>
          <w:tcPr>
            <w:tcW w:w="1757" w:type="dxa"/>
            <w:gridSpan w:val="2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51" w:tooltip="Постановление Администрации г. Сердобска Сердобского района от 28.07.2023 N 406 &quot;Об утверждении административного регламента предоставления муниципальной услуги &quot;Предоставление информации по документам архивных фонд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406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информации по документам архивных фондов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Предоставление выписок из </w:t>
            </w:r>
            <w:proofErr w:type="spellStart"/>
            <w:r w:rsidRPr="00984C43">
              <w:rPr>
                <w:szCs w:val="24"/>
              </w:rPr>
              <w:t>похозяйственной</w:t>
            </w:r>
            <w:proofErr w:type="spellEnd"/>
            <w:r w:rsidRPr="00984C43">
              <w:rPr>
                <w:szCs w:val="24"/>
              </w:rPr>
              <w:t xml:space="preserve"> книги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52" w:tooltip="Постановление Администрации г. Сердобска Сердобского района от 19.02.2019 N 95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Предоставление выписок из пох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19.02.2019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города Сердобска администрацией города Сердобска Сердобского района Пензенской области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Предоставление выписок из </w:t>
            </w:r>
            <w:proofErr w:type="spellStart"/>
            <w:r w:rsidR="009535F8" w:rsidRPr="004A5CBA">
              <w:rPr>
                <w:szCs w:val="24"/>
              </w:rPr>
              <w:t>похозяйственной</w:t>
            </w:r>
            <w:proofErr w:type="spellEnd"/>
            <w:r w:rsidR="009535F8" w:rsidRPr="004A5CBA">
              <w:rPr>
                <w:szCs w:val="24"/>
              </w:rPr>
              <w:t xml:space="preserve"> книги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Регистрация устава </w:t>
            </w:r>
            <w:r w:rsidRPr="00984C43">
              <w:rPr>
                <w:szCs w:val="24"/>
              </w:rPr>
              <w:lastRenderedPageBreak/>
              <w:t>территориального общественного самоуправления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 xml:space="preserve">Администрация города </w:t>
            </w:r>
            <w:r w:rsidRPr="00984C43">
              <w:rPr>
                <w:szCs w:val="24"/>
              </w:rPr>
              <w:lastRenderedPageBreak/>
              <w:t>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F47B02" w:rsidP="003B14B7">
            <w:pPr>
              <w:pStyle w:val="ConsPlusNormal"/>
              <w:jc w:val="center"/>
              <w:rPr>
                <w:szCs w:val="24"/>
              </w:rPr>
            </w:pPr>
            <w:hyperlink r:id="rId53" w:tooltip="Постановление Администрации г. Сердобска Сердобского района от 02.12.2019 N 617 (ред. от 23.12.2020) &quot;Об утверждении административного регламента предоставления муниципальной услуги &quot;Регистрация устава территориального общественного самоуправления&quot; {Консульта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02.12.2019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617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</w:t>
            </w:r>
            <w:r w:rsidR="009535F8" w:rsidRPr="004A5CBA">
              <w:rPr>
                <w:szCs w:val="24"/>
              </w:rPr>
              <w:lastRenderedPageBreak/>
              <w:t xml:space="preserve">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Регистрация устава территориального общественного самоуправления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Возмещение затрат на оказание ритуальных услуг и услуг по погребению умершего (погибшего) Почетного гражданина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F47B02" w:rsidP="004A5CBA">
            <w:pPr>
              <w:pStyle w:val="ConsPlusNormal"/>
              <w:jc w:val="center"/>
              <w:rPr>
                <w:szCs w:val="24"/>
              </w:rPr>
            </w:pPr>
            <w:hyperlink r:id="rId54" w:tooltip="Постановление Администрации г. Сердобска Сердобского района от 06.05.2020 N 142 &quot;Об утверждении административного регламента по предоставлению муниципальной услуги &quot;Возмещение затрат на оказание ритуальных услуг и услуг по погребению умершего (погибшего) Поче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06.05.2020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142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Возмещение затрат на оказание ритуальных услуг и услуг по погребению умершего (погибшего) Почетного гражданина города Сердобска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Возмещение затрат, связанных с изготовлением и установкой надгробных сооружений на могиле умершего (погибшего) Почетного гражданина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F47B02" w:rsidP="004A5CBA">
            <w:pPr>
              <w:pStyle w:val="ConsPlusNormal"/>
              <w:jc w:val="center"/>
              <w:rPr>
                <w:szCs w:val="24"/>
              </w:rPr>
            </w:pPr>
            <w:hyperlink r:id="rId55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23.05.2019 </w:t>
            </w:r>
            <w:r w:rsidR="004A5CBA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274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Возмещение затрат, связанных с изготовлением и установкой надгробных сооружений на могиле умершего (погибшего) Почетного гражданина города Сердобска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F47B02" w:rsidP="004A5CBA">
            <w:pPr>
              <w:pStyle w:val="ConsPlusNormal"/>
              <w:jc w:val="center"/>
              <w:rPr>
                <w:szCs w:val="24"/>
              </w:rPr>
            </w:pPr>
            <w:hyperlink r:id="rId56" w:tooltip="Постановление Администрации г. Сердобска Сердобского района от 05.08.2021 N 321 (ред. от 02.12.2022)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Дача п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Администрации г. Сердобска Сердобского района от 05.08.2021 </w:t>
            </w:r>
            <w:r w:rsidR="004A5CBA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321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</w:t>
            </w:r>
            <w:r w:rsidR="009535F8" w:rsidRPr="004A5CBA">
              <w:rPr>
                <w:szCs w:val="24"/>
              </w:rPr>
              <w:lastRenderedPageBreak/>
              <w:t xml:space="preserve">услуги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43.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984C43">
              <w:rPr>
                <w:szCs w:val="24"/>
              </w:rPr>
              <w:t>Постановка на учет в целях предоставления земельного участка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</w:t>
            </w:r>
            <w:proofErr w:type="gramEnd"/>
            <w:r w:rsidRPr="00984C43">
              <w:rPr>
                <w:szCs w:val="24"/>
              </w:rPr>
              <w:t xml:space="preserve"> за заслуги, </w:t>
            </w:r>
            <w:r w:rsidRPr="00984C43">
              <w:rPr>
                <w:szCs w:val="24"/>
              </w:rPr>
              <w:lastRenderedPageBreak/>
              <w:t>проявленные в ходе участия в специальной военной операции, и являющимся ветеранами боевых действий и членам их семей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F47B02" w:rsidP="003B14B7">
            <w:pPr>
              <w:pStyle w:val="a4"/>
              <w:spacing w:before="0" w:beforeAutospacing="0" w:after="0" w:afterAutospacing="0" w:line="192" w:lineRule="atLeast"/>
              <w:ind w:firstLine="360"/>
              <w:jc w:val="center"/>
            </w:pPr>
            <w:hyperlink r:id="rId57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proofErr w:type="gramStart"/>
              <w:r w:rsidR="009535F8" w:rsidRPr="004A5CBA">
                <w:t>Постановление</w:t>
              </w:r>
            </w:hyperlink>
            <w:r w:rsidR="009535F8" w:rsidRPr="004A5CBA">
              <w:t xml:space="preserve"> от 29.06.2026 </w:t>
            </w:r>
            <w:r w:rsidR="004A5CBA" w:rsidRPr="004A5CBA">
              <w:t>№</w:t>
            </w:r>
            <w:r w:rsidR="009535F8" w:rsidRPr="004A5CBA">
              <w:t xml:space="preserve"> 324 </w:t>
            </w:r>
            <w:r w:rsidR="004A5CBA" w:rsidRPr="004A5CBA">
              <w:t>«</w:t>
            </w:r>
            <w:r w:rsidR="009535F8" w:rsidRPr="004A5CBA">
              <w:t xml:space="preserve"> Об утверждении административного регламента предоставления муниципальной услуги «Постановка на учет в целях предоставления земельного участка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</w:t>
            </w:r>
            <w:proofErr w:type="gramEnd"/>
            <w:r w:rsidR="009535F8" w:rsidRPr="004A5CBA">
              <w:t xml:space="preserve">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и членам их семей»</w:t>
            </w:r>
          </w:p>
          <w:p w:rsidR="009535F8" w:rsidRPr="004A5CBA" w:rsidRDefault="009535F8" w:rsidP="003B14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44.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jc w:val="both"/>
              <w:rPr>
                <w:szCs w:val="24"/>
              </w:rPr>
            </w:pPr>
            <w:r w:rsidRPr="00984C43">
              <w:rPr>
                <w:rFonts w:eastAsia="Times New Roman"/>
                <w:bCs/>
                <w:color w:val="000000"/>
                <w:szCs w:val="24"/>
              </w:rPr>
              <w:t>Постановка на учет женщин,  удостоенных звания «Мать-героиня» имеющих право на предоставление земельных участков в собственность бесплатно, для индивидуального жилищного строительства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F47B02" w:rsidP="003B14B7">
            <w:pPr>
              <w:spacing w:before="240" w:after="6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="009535F8" w:rsidRPr="004A5CBA">
              <w:rPr>
                <w:rFonts w:ascii="Times New Roman" w:hAnsi="Times New Roman" w:cs="Times New Roman"/>
                <w:sz w:val="24"/>
                <w:szCs w:val="24"/>
              </w:rPr>
              <w:t xml:space="preserve"> от 29.06.2026 </w:t>
            </w:r>
            <w:r w:rsidR="004A5CBA" w:rsidRPr="004A5C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535F8" w:rsidRPr="004A5CBA">
              <w:rPr>
                <w:rFonts w:ascii="Times New Roman" w:hAnsi="Times New Roman" w:cs="Times New Roman"/>
                <w:sz w:val="24"/>
                <w:szCs w:val="24"/>
              </w:rPr>
              <w:t xml:space="preserve"> 325 «</w:t>
            </w:r>
            <w:r w:rsidR="009535F8" w:rsidRPr="004A5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утверждении административного регламента предоставления муниципальной услуги «Постановка на учет женщин,  удостоенных звания «Мать-героиня» имеющих право на предоставление земельных участков в собственность бесплатно, для индивидуального жилищного строительства»</w:t>
            </w: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45.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земельных участков в собственность бесплатно в случаях, предусмотренных действующим законодательством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F47B02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59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Постановление</w:t>
              </w:r>
            </w:hyperlink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29.06.2026 </w:t>
            </w:r>
            <w:r w:rsidR="004A5CBA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326 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утверждении административного регламента предоставления муниципальной услуги «Предоставление земельных участков в собственность бесплатно в случаях, предусмотренных действующим законодательством»</w:t>
            </w: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6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Перевод земель или земельных участков в составе таких земель из одной категории в другую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F47B02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0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510 «Об утверждении административного регламента предоставления муниципальной услуги «Предоставление 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земельных участков в собственность бесплатно в случаях, предусмотренных действующим законодательством»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lastRenderedPageBreak/>
              <w:t>4</w:t>
            </w:r>
            <w:r>
              <w:rPr>
                <w:szCs w:val="24"/>
              </w:rPr>
              <w:t>7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F47B02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1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511 «Об утверждении административного регламента предоставления муниципальной услуги 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8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Принятие решения об 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F47B02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2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512 «Об утверждении административного регламента предоставления муниципальной услуги «</w:t>
            </w:r>
            <w:r w:rsidR="00F07319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Принятие решения об 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6F57C7" w:rsidRPr="004A5CBA" w:rsidTr="006F57C7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C7" w:rsidRPr="00FC7731" w:rsidRDefault="006F57C7" w:rsidP="006F57C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9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7C7" w:rsidRPr="006F57C7" w:rsidRDefault="006F57C7" w:rsidP="006F57C7">
            <w:pPr>
              <w:pStyle w:val="ConsPlusNormal"/>
              <w:jc w:val="both"/>
              <w:rPr>
                <w:szCs w:val="24"/>
              </w:rPr>
            </w:pPr>
            <w:r w:rsidRPr="006F57C7">
              <w:rPr>
                <w:bCs/>
                <w:color w:val="000000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C7" w:rsidRPr="00FC7731" w:rsidRDefault="006F57C7" w:rsidP="00FC5D9C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7C7" w:rsidRPr="006F57C7" w:rsidRDefault="006F57C7" w:rsidP="00FC5D9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hyperlink r:id="rId63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Pr="006F57C7">
                <w:rPr>
                  <w:rStyle w:val="aa"/>
                  <w:rFonts w:ascii="Times New Roman" w:hAnsi="Times New Roman" w:cs="Times New Roman"/>
                  <w:b w:val="0"/>
                  <w:color w:val="auto"/>
                  <w:u w:val="none"/>
                </w:rPr>
                <w:t>Постановление</w:t>
              </w:r>
            </w:hyperlink>
            <w:r w:rsidRPr="006F57C7">
              <w:rPr>
                <w:rFonts w:ascii="Times New Roman" w:hAnsi="Times New Roman" w:cs="Times New Roman"/>
                <w:b w:val="0"/>
              </w:rPr>
              <w:t xml:space="preserve"> от </w:t>
            </w:r>
            <w:r>
              <w:rPr>
                <w:rFonts w:ascii="Times New Roman" w:hAnsi="Times New Roman" w:cs="Times New Roman"/>
                <w:b w:val="0"/>
              </w:rPr>
              <w:t>20</w:t>
            </w:r>
            <w:r w:rsidRPr="006F57C7">
              <w:rPr>
                <w:rFonts w:ascii="Times New Roman" w:hAnsi="Times New Roman" w:cs="Times New Roman"/>
                <w:b w:val="0"/>
              </w:rPr>
              <w:t>.10.2026 № 51</w:t>
            </w:r>
            <w:r>
              <w:rPr>
                <w:rFonts w:ascii="Times New Roman" w:hAnsi="Times New Roman" w:cs="Times New Roman"/>
                <w:b w:val="0"/>
              </w:rPr>
              <w:t>7</w:t>
            </w:r>
            <w:r w:rsidRPr="006F57C7">
              <w:rPr>
                <w:rFonts w:ascii="Times New Roman" w:hAnsi="Times New Roman" w:cs="Times New Roman"/>
                <w:b w:val="0"/>
              </w:rPr>
              <w:t xml:space="preserve"> «Об утверждении административного регламента предоставления муниципальной услуги «</w:t>
            </w:r>
            <w:r w:rsidRPr="006F57C7">
              <w:rPr>
                <w:rFonts w:ascii="Times New Roman" w:hAnsi="Times New Roman" w:cs="Times New Roman"/>
                <w:b w:val="0"/>
                <w:bCs/>
                <w:color w:val="000000"/>
                <w:szCs w:val="28"/>
              </w:rPr>
              <w:t xml:space="preserve">Передача в собственность граждан занимаемых ими </w:t>
            </w:r>
            <w:r w:rsidRPr="006F57C7">
              <w:rPr>
                <w:rFonts w:ascii="Times New Roman" w:hAnsi="Times New Roman" w:cs="Times New Roman"/>
                <w:b w:val="0"/>
                <w:bCs/>
                <w:color w:val="000000"/>
                <w:szCs w:val="28"/>
              </w:rPr>
              <w:lastRenderedPageBreak/>
              <w:t>жилых помещений жилищного фонда (приватизация жилищного фонда)</w:t>
            </w:r>
            <w:r w:rsidRPr="006F57C7">
              <w:rPr>
                <w:rFonts w:ascii="Times New Roman" w:hAnsi="Times New Roman" w:cs="Times New Roman"/>
                <w:b w:val="0"/>
              </w:rPr>
              <w:t>»</w:t>
            </w:r>
          </w:p>
          <w:p w:rsidR="006F57C7" w:rsidRPr="006F57C7" w:rsidRDefault="006F57C7" w:rsidP="006F57C7">
            <w:pPr>
              <w:pStyle w:val="ConsPlusTitle"/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C7" w:rsidRPr="004A5CBA" w:rsidRDefault="006F57C7" w:rsidP="00FC5D9C">
            <w:pPr>
              <w:pStyle w:val="ConsPlusNormal"/>
              <w:rPr>
                <w:szCs w:val="24"/>
              </w:rPr>
            </w:pPr>
          </w:p>
        </w:tc>
      </w:tr>
      <w:tr w:rsidR="009535F8" w:rsidTr="003B14B7">
        <w:tc>
          <w:tcPr>
            <w:tcW w:w="567" w:type="dxa"/>
            <w:vAlign w:val="center"/>
          </w:tcPr>
          <w:p w:rsidR="006A4268" w:rsidRDefault="00FC7731" w:rsidP="003B14B7">
            <w:pPr>
              <w:pStyle w:val="ConsPlusNormal"/>
              <w:jc w:val="center"/>
            </w:pPr>
            <w:r>
              <w:lastRenderedPageBreak/>
              <w:br w:type="page"/>
            </w:r>
          </w:p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9535F8" w:rsidRDefault="009535F8" w:rsidP="003B14B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55" w:type="dxa"/>
            <w:gridSpan w:val="4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Наименование муниципальной услуги</w:t>
            </w:r>
          </w:p>
        </w:tc>
        <w:tc>
          <w:tcPr>
            <w:tcW w:w="4631" w:type="dxa"/>
            <w:gridSpan w:val="5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Категория муниципальных учреждений и организаций, предоставляющих услугу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  <w:jc w:val="center"/>
            </w:pPr>
            <w:r>
              <w:t>II.</w:t>
            </w:r>
          </w:p>
        </w:tc>
        <w:tc>
          <w:tcPr>
            <w:tcW w:w="4631" w:type="dxa"/>
            <w:gridSpan w:val="5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III.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</w:pPr>
            <w: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</w:tc>
        <w:tc>
          <w:tcPr>
            <w:tcW w:w="4631" w:type="dxa"/>
            <w:gridSpan w:val="5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</w:pPr>
            <w:r>
              <w:t>Запись на обзорные, тематические и интерактивные экскурсии</w:t>
            </w:r>
          </w:p>
        </w:tc>
        <w:tc>
          <w:tcPr>
            <w:tcW w:w="4631" w:type="dxa"/>
            <w:gridSpan w:val="5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"Историко-краеведческий музей"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</w:pPr>
            <w:r>
              <w:t>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 &lt;4&gt;</w:t>
            </w:r>
          </w:p>
        </w:tc>
        <w:tc>
          <w:tcPr>
            <w:tcW w:w="4631" w:type="dxa"/>
            <w:gridSpan w:val="5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</w:pPr>
            <w:r>
              <w:t>Предоставление доступа к справочно-поисковому аппарату и базам данных муниципальных библиотек &lt;5&gt;</w:t>
            </w:r>
          </w:p>
        </w:tc>
        <w:tc>
          <w:tcPr>
            <w:tcW w:w="4631" w:type="dxa"/>
            <w:gridSpan w:val="5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</w:tbl>
    <w:p w:rsidR="009535F8" w:rsidRDefault="009535F8" w:rsidP="009535F8">
      <w:pPr>
        <w:pStyle w:val="ConsPlusNormal"/>
        <w:ind w:firstLine="540"/>
        <w:jc w:val="both"/>
      </w:pPr>
    </w:p>
    <w:p w:rsidR="009535F8" w:rsidRDefault="009535F8" w:rsidP="009535F8">
      <w:pPr>
        <w:pStyle w:val="ConsPlusNormal"/>
        <w:ind w:firstLine="540"/>
        <w:jc w:val="both"/>
      </w:pPr>
    </w:p>
    <w:p w:rsidR="009535F8" w:rsidRDefault="009535F8" w:rsidP="009535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35F8" w:rsidRDefault="009535F8" w:rsidP="009535F8"/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sectPr w:rsidR="00684EEA" w:rsidSect="009552E7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B02" w:rsidRDefault="00F47B02" w:rsidP="0005370A">
      <w:pPr>
        <w:spacing w:after="0" w:line="240" w:lineRule="auto"/>
      </w:pPr>
      <w:r>
        <w:separator/>
      </w:r>
    </w:p>
  </w:endnote>
  <w:endnote w:type="continuationSeparator" w:id="0">
    <w:p w:rsidR="00F47B02" w:rsidRDefault="00F47B02" w:rsidP="0005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B02" w:rsidRDefault="00F47B02" w:rsidP="0005370A">
      <w:pPr>
        <w:spacing w:after="0" w:line="240" w:lineRule="auto"/>
      </w:pPr>
      <w:r>
        <w:separator/>
      </w:r>
    </w:p>
  </w:footnote>
  <w:footnote w:type="continuationSeparator" w:id="0">
    <w:p w:rsidR="00F47B02" w:rsidRDefault="00F47B02" w:rsidP="00053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5680D"/>
    <w:multiLevelType w:val="hybridMultilevel"/>
    <w:tmpl w:val="536CC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B4DFE"/>
    <w:multiLevelType w:val="hybridMultilevel"/>
    <w:tmpl w:val="827E9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20C81"/>
    <w:multiLevelType w:val="hybridMultilevel"/>
    <w:tmpl w:val="40E4D276"/>
    <w:lvl w:ilvl="0" w:tplc="8F2285AC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B504299"/>
    <w:multiLevelType w:val="hybridMultilevel"/>
    <w:tmpl w:val="AC28F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814AED"/>
    <w:multiLevelType w:val="hybridMultilevel"/>
    <w:tmpl w:val="1EECC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62AE"/>
    <w:multiLevelType w:val="hybridMultilevel"/>
    <w:tmpl w:val="F3AA5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2DDC"/>
    <w:rsid w:val="00000EC0"/>
    <w:rsid w:val="000311D1"/>
    <w:rsid w:val="0005370A"/>
    <w:rsid w:val="00060836"/>
    <w:rsid w:val="00060C51"/>
    <w:rsid w:val="000B5D3C"/>
    <w:rsid w:val="00131833"/>
    <w:rsid w:val="001337F9"/>
    <w:rsid w:val="001500FE"/>
    <w:rsid w:val="00171A5C"/>
    <w:rsid w:val="00180811"/>
    <w:rsid w:val="00186506"/>
    <w:rsid w:val="001A6C3E"/>
    <w:rsid w:val="001C4056"/>
    <w:rsid w:val="001F030D"/>
    <w:rsid w:val="00230A13"/>
    <w:rsid w:val="00232C44"/>
    <w:rsid w:val="002C4AEA"/>
    <w:rsid w:val="0033017F"/>
    <w:rsid w:val="00364189"/>
    <w:rsid w:val="00371A0C"/>
    <w:rsid w:val="00372BB6"/>
    <w:rsid w:val="003B14B7"/>
    <w:rsid w:val="003F7C28"/>
    <w:rsid w:val="004506AC"/>
    <w:rsid w:val="00461443"/>
    <w:rsid w:val="00495E6D"/>
    <w:rsid w:val="004A5CBA"/>
    <w:rsid w:val="004B596C"/>
    <w:rsid w:val="004E30E1"/>
    <w:rsid w:val="004F2429"/>
    <w:rsid w:val="00540C97"/>
    <w:rsid w:val="005C5896"/>
    <w:rsid w:val="005F72F2"/>
    <w:rsid w:val="00612DDC"/>
    <w:rsid w:val="00622096"/>
    <w:rsid w:val="00650849"/>
    <w:rsid w:val="00684EEA"/>
    <w:rsid w:val="00691DF5"/>
    <w:rsid w:val="00695234"/>
    <w:rsid w:val="006A4268"/>
    <w:rsid w:val="006A4432"/>
    <w:rsid w:val="006F12C9"/>
    <w:rsid w:val="006F57C7"/>
    <w:rsid w:val="006F63C1"/>
    <w:rsid w:val="00726031"/>
    <w:rsid w:val="0076313E"/>
    <w:rsid w:val="00785245"/>
    <w:rsid w:val="0078592E"/>
    <w:rsid w:val="0079540A"/>
    <w:rsid w:val="00795B74"/>
    <w:rsid w:val="00797616"/>
    <w:rsid w:val="007E7502"/>
    <w:rsid w:val="00894370"/>
    <w:rsid w:val="008D4E9B"/>
    <w:rsid w:val="008D54E9"/>
    <w:rsid w:val="008D68CB"/>
    <w:rsid w:val="00903739"/>
    <w:rsid w:val="009201FE"/>
    <w:rsid w:val="009535F8"/>
    <w:rsid w:val="009552E7"/>
    <w:rsid w:val="00955D4F"/>
    <w:rsid w:val="00973B3A"/>
    <w:rsid w:val="00982D00"/>
    <w:rsid w:val="00984C43"/>
    <w:rsid w:val="009B0266"/>
    <w:rsid w:val="009C2407"/>
    <w:rsid w:val="009C27BC"/>
    <w:rsid w:val="009E6B43"/>
    <w:rsid w:val="00A066C0"/>
    <w:rsid w:val="00A21B67"/>
    <w:rsid w:val="00A21FE3"/>
    <w:rsid w:val="00A45710"/>
    <w:rsid w:val="00A50B59"/>
    <w:rsid w:val="00A90B92"/>
    <w:rsid w:val="00AB3DB8"/>
    <w:rsid w:val="00AC031E"/>
    <w:rsid w:val="00AF5F9F"/>
    <w:rsid w:val="00B2081A"/>
    <w:rsid w:val="00B26141"/>
    <w:rsid w:val="00B642C0"/>
    <w:rsid w:val="00BA1E25"/>
    <w:rsid w:val="00BF304B"/>
    <w:rsid w:val="00C179BF"/>
    <w:rsid w:val="00C648B5"/>
    <w:rsid w:val="00C76BBB"/>
    <w:rsid w:val="00CA63A4"/>
    <w:rsid w:val="00CC4CF4"/>
    <w:rsid w:val="00CD6587"/>
    <w:rsid w:val="00CF2A0A"/>
    <w:rsid w:val="00D52257"/>
    <w:rsid w:val="00D53919"/>
    <w:rsid w:val="00D74507"/>
    <w:rsid w:val="00DA03E8"/>
    <w:rsid w:val="00DA1DA5"/>
    <w:rsid w:val="00E14E04"/>
    <w:rsid w:val="00E4162E"/>
    <w:rsid w:val="00E44FEF"/>
    <w:rsid w:val="00E467C4"/>
    <w:rsid w:val="00E5429C"/>
    <w:rsid w:val="00EE0154"/>
    <w:rsid w:val="00F07319"/>
    <w:rsid w:val="00F4265D"/>
    <w:rsid w:val="00F47B02"/>
    <w:rsid w:val="00FC7731"/>
    <w:rsid w:val="00FE5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83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44F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44FE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Strong"/>
    <w:basedOn w:val="a0"/>
    <w:uiPriority w:val="22"/>
    <w:qFormat/>
    <w:rsid w:val="00E44FE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E44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E44FEF"/>
    <w:pPr>
      <w:spacing w:after="12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E44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44FEF"/>
    <w:pPr>
      <w:ind w:left="720"/>
      <w:contextualSpacing/>
    </w:pPr>
  </w:style>
  <w:style w:type="paragraph" w:customStyle="1" w:styleId="ConsNonformat">
    <w:name w:val="ConsNonformat"/>
    <w:uiPriority w:val="99"/>
    <w:rsid w:val="00E44FE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ConsNormal">
    <w:name w:val="ConsNormal"/>
    <w:uiPriority w:val="99"/>
    <w:rsid w:val="00E44FE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FE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795B7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styleId="aa">
    <w:name w:val="Hyperlink"/>
    <w:basedOn w:val="a0"/>
    <w:uiPriority w:val="99"/>
    <w:unhideWhenUsed/>
    <w:rsid w:val="00973B3A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370A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5370A"/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372BB6"/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9535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EF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44F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44FE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Strong"/>
    <w:basedOn w:val="a0"/>
    <w:uiPriority w:val="22"/>
    <w:qFormat/>
    <w:rsid w:val="00E44FE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E44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E44FEF"/>
    <w:pPr>
      <w:spacing w:after="12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E44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44FEF"/>
    <w:pPr>
      <w:ind w:left="720"/>
      <w:contextualSpacing/>
    </w:pPr>
  </w:style>
  <w:style w:type="paragraph" w:customStyle="1" w:styleId="ConsNonformat">
    <w:name w:val="ConsNonformat"/>
    <w:uiPriority w:val="99"/>
    <w:rsid w:val="00E44FE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ConsNormal">
    <w:name w:val="ConsNormal"/>
    <w:uiPriority w:val="99"/>
    <w:rsid w:val="00E44FE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FE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21&amp;n=214274&amp;dst=100011&amp;field=134&amp;date=02.07.2026" TargetMode="External"/><Relationship Id="rId18" Type="http://schemas.openxmlformats.org/officeDocument/2006/relationships/hyperlink" Target="https://login.consultant.ru/link/?req=doc&amp;base=RLAW021&amp;n=136713&amp;date=02.07.2026" TargetMode="External"/><Relationship Id="rId26" Type="http://schemas.openxmlformats.org/officeDocument/2006/relationships/hyperlink" Target="https://login.consultant.ru/link/?req=doc&amp;base=RLAW021&amp;n=185263&amp;date=02.07.2026" TargetMode="External"/><Relationship Id="rId39" Type="http://schemas.openxmlformats.org/officeDocument/2006/relationships/hyperlink" Target="https://login.consultant.ru/link/?req=doc&amp;base=RLAW021&amp;n=215420&amp;date=02.07.2026" TargetMode="External"/><Relationship Id="rId21" Type="http://schemas.openxmlformats.org/officeDocument/2006/relationships/hyperlink" Target="https://login.consultant.ru/link/?req=doc&amp;base=RLAW021&amp;n=185262&amp;date=02.07.2026" TargetMode="External"/><Relationship Id="rId34" Type="http://schemas.openxmlformats.org/officeDocument/2006/relationships/hyperlink" Target="https://login.consultant.ru/link/?req=doc&amp;base=RLAW021&amp;n=186983&amp;date=02.07.2026" TargetMode="External"/><Relationship Id="rId42" Type="http://schemas.openxmlformats.org/officeDocument/2006/relationships/hyperlink" Target="https://login.consultant.ru/link/?req=doc&amp;base=RLAW021&amp;n=169028&amp;date=02.07.2026" TargetMode="External"/><Relationship Id="rId47" Type="http://schemas.openxmlformats.org/officeDocument/2006/relationships/hyperlink" Target="https://login.consultant.ru/link/?req=doc&amp;base=RLAW021&amp;n=218312&amp;date=02.07.2026" TargetMode="External"/><Relationship Id="rId50" Type="http://schemas.openxmlformats.org/officeDocument/2006/relationships/hyperlink" Target="https://login.consultant.ru/link/?req=doc&amp;base=RLAW021&amp;n=138262&amp;date=02.07.2026" TargetMode="External"/><Relationship Id="rId55" Type="http://schemas.openxmlformats.org/officeDocument/2006/relationships/hyperlink" Target="https://login.consultant.ru/link/?req=doc&amp;base=RLAW021&amp;n=139127&amp;date=02.07.2026" TargetMode="External"/><Relationship Id="rId63" Type="http://schemas.openxmlformats.org/officeDocument/2006/relationships/hyperlink" Target="https://login.consultant.ru/link/?req=doc&amp;base=RLAW021&amp;n=139127&amp;date=02.07.2026" TargetMode="External"/><Relationship Id="rId68" Type="http://schemas.openxmlformats.org/officeDocument/2006/relationships/header" Target="header3.xml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21&amp;n=214743&amp;date=02.07.2026" TargetMode="External"/><Relationship Id="rId29" Type="http://schemas.openxmlformats.org/officeDocument/2006/relationships/hyperlink" Target="https://login.consultant.ru/link/?req=doc&amp;base=RLAW021&amp;n=188543&amp;date=02.07.202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21&amp;n=179198&amp;date=02.07.2026" TargetMode="External"/><Relationship Id="rId24" Type="http://schemas.openxmlformats.org/officeDocument/2006/relationships/hyperlink" Target="https://login.consultant.ru/link/?req=doc&amp;base=RLAW021&amp;n=184862&amp;date=02.07.2026" TargetMode="External"/><Relationship Id="rId32" Type="http://schemas.openxmlformats.org/officeDocument/2006/relationships/hyperlink" Target="https://login.consultant.ru/link/?req=doc&amp;base=RLAW021&amp;n=188557&amp;date=02.07.2026" TargetMode="External"/><Relationship Id="rId37" Type="http://schemas.openxmlformats.org/officeDocument/2006/relationships/hyperlink" Target="https://login.consultant.ru/link/?req=doc&amp;base=RLAW021&amp;n=215422&amp;date=02.07.2026" TargetMode="External"/><Relationship Id="rId40" Type="http://schemas.openxmlformats.org/officeDocument/2006/relationships/hyperlink" Target="https://login.consultant.ru/link/?req=doc&amp;base=RLAW021&amp;n=138502&amp;date=02.07.2026" TargetMode="External"/><Relationship Id="rId45" Type="http://schemas.openxmlformats.org/officeDocument/2006/relationships/hyperlink" Target="https://login.consultant.ru/link/?req=doc&amp;base=RLAW021&amp;n=147250&amp;date=02.07.2026" TargetMode="External"/><Relationship Id="rId53" Type="http://schemas.openxmlformats.org/officeDocument/2006/relationships/hyperlink" Target="https://login.consultant.ru/link/?req=doc&amp;base=RLAW021&amp;n=215425&amp;date=02.07.2026" TargetMode="External"/><Relationship Id="rId58" Type="http://schemas.openxmlformats.org/officeDocument/2006/relationships/hyperlink" Target="https://login.consultant.ru/link/?req=doc&amp;base=RLAW021&amp;n=139127&amp;date=02.07.2026" TargetMode="External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21&amp;n=136361&amp;date=02.07.2026" TargetMode="External"/><Relationship Id="rId23" Type="http://schemas.openxmlformats.org/officeDocument/2006/relationships/hyperlink" Target="https://login.consultant.ru/link/?req=doc&amp;base=RLAW021&amp;n=218487&amp;date=02.07.2026" TargetMode="External"/><Relationship Id="rId28" Type="http://schemas.openxmlformats.org/officeDocument/2006/relationships/hyperlink" Target="https://login.consultant.ru/link/?req=doc&amp;base=RLAW021&amp;n=187900&amp;date=02.07.2026" TargetMode="External"/><Relationship Id="rId36" Type="http://schemas.openxmlformats.org/officeDocument/2006/relationships/hyperlink" Target="https://login.consultant.ru/link/?req=doc&amp;base=RLAW021&amp;n=160737&amp;date=02.07.2026" TargetMode="External"/><Relationship Id="rId49" Type="http://schemas.openxmlformats.org/officeDocument/2006/relationships/hyperlink" Target="https://login.consultant.ru/link/?req=doc&amp;base=RLAW021&amp;n=184450&amp;date=02.07.2026" TargetMode="External"/><Relationship Id="rId57" Type="http://schemas.openxmlformats.org/officeDocument/2006/relationships/hyperlink" Target="https://login.consultant.ru/link/?req=doc&amp;base=RLAW021&amp;n=139127&amp;date=02.07.2026" TargetMode="External"/><Relationship Id="rId61" Type="http://schemas.openxmlformats.org/officeDocument/2006/relationships/hyperlink" Target="https://login.consultant.ru/link/?req=doc&amp;base=RLAW021&amp;n=139127&amp;date=02.07.2026" TargetMode="External"/><Relationship Id="rId10" Type="http://schemas.openxmlformats.org/officeDocument/2006/relationships/hyperlink" Target="https://login.consultant.ru/link/?req=doc&amp;base=LAW&amp;n=430635&amp;date=02.07.2026" TargetMode="External"/><Relationship Id="rId19" Type="http://schemas.openxmlformats.org/officeDocument/2006/relationships/hyperlink" Target="https://login.consultant.ru/link/?req=doc&amp;base=RLAW021&amp;n=136714&amp;date=02.07.2026" TargetMode="External"/><Relationship Id="rId31" Type="http://schemas.openxmlformats.org/officeDocument/2006/relationships/hyperlink" Target="https://login.consultant.ru/link/?req=doc&amp;base=RLAW021&amp;n=184886&amp;date=02.07.2026" TargetMode="External"/><Relationship Id="rId44" Type="http://schemas.openxmlformats.org/officeDocument/2006/relationships/hyperlink" Target="https://login.consultant.ru/link/?req=doc&amp;base=RLAW021&amp;n=121385&amp;date=02.07.2026" TargetMode="External"/><Relationship Id="rId52" Type="http://schemas.openxmlformats.org/officeDocument/2006/relationships/hyperlink" Target="https://login.consultant.ru/link/?req=doc&amp;base=RLAW021&amp;n=136962&amp;date=02.07.2026" TargetMode="External"/><Relationship Id="rId60" Type="http://schemas.openxmlformats.org/officeDocument/2006/relationships/hyperlink" Target="https://login.consultant.ru/link/?req=doc&amp;base=RLAW021&amp;n=139127&amp;date=02.07.2026" TargetMode="External"/><Relationship Id="rId65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21&amp;n=184628&amp;dst=100012&amp;field=134&amp;date=02.07.2026" TargetMode="External"/><Relationship Id="rId22" Type="http://schemas.openxmlformats.org/officeDocument/2006/relationships/hyperlink" Target="https://login.consultant.ru/link/?req=doc&amp;base=RLAW021&amp;n=214527&amp;date=02.07.2026" TargetMode="External"/><Relationship Id="rId27" Type="http://schemas.openxmlformats.org/officeDocument/2006/relationships/hyperlink" Target="https://login.consultant.ru/link/?req=doc&amp;base=RLAW021&amp;n=214665&amp;date=02.07.2026" TargetMode="External"/><Relationship Id="rId30" Type="http://schemas.openxmlformats.org/officeDocument/2006/relationships/hyperlink" Target="https://login.consultant.ru/link/?req=doc&amp;base=RLAW021&amp;n=218245&amp;date=02.07.2026" TargetMode="External"/><Relationship Id="rId35" Type="http://schemas.openxmlformats.org/officeDocument/2006/relationships/hyperlink" Target="https://login.consultant.ru/link/?req=doc&amp;base=RLAW021&amp;n=215660&amp;date=02.07.2026" TargetMode="External"/><Relationship Id="rId43" Type="http://schemas.openxmlformats.org/officeDocument/2006/relationships/hyperlink" Target="https://login.consultant.ru/link/?req=doc&amp;base=RLAW021&amp;n=136715&amp;date=02.07.2026" TargetMode="External"/><Relationship Id="rId48" Type="http://schemas.openxmlformats.org/officeDocument/2006/relationships/hyperlink" Target="https://login.consultant.ru/link/?req=doc&amp;base=RLAW021&amp;n=185340&amp;date=02.07.2026" TargetMode="External"/><Relationship Id="rId56" Type="http://schemas.openxmlformats.org/officeDocument/2006/relationships/hyperlink" Target="https://login.consultant.ru/link/?req=doc&amp;base=RLAW021&amp;n=215283&amp;date=02.07.2026" TargetMode="External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021&amp;n=184742&amp;date=02.07.202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021&amp;n=169092&amp;date=16.05.2025&amp;dst=100359&amp;field=134" TargetMode="External"/><Relationship Id="rId17" Type="http://schemas.openxmlformats.org/officeDocument/2006/relationships/hyperlink" Target="https://login.consultant.ru/link/?req=doc&amp;base=RLAW021&amp;n=136315&amp;date=02.07.2026" TargetMode="External"/><Relationship Id="rId25" Type="http://schemas.openxmlformats.org/officeDocument/2006/relationships/hyperlink" Target="https://login.consultant.ru/link/?req=doc&amp;base=RLAW021&amp;n=185339&amp;date=02.07.2026" TargetMode="External"/><Relationship Id="rId33" Type="http://schemas.openxmlformats.org/officeDocument/2006/relationships/hyperlink" Target="https://login.consultant.ru/link/?req=doc&amp;base=RLAW021&amp;n=141457&amp;date=02.07.2026" TargetMode="External"/><Relationship Id="rId38" Type="http://schemas.openxmlformats.org/officeDocument/2006/relationships/hyperlink" Target="https://login.consultant.ru/link/?req=doc&amp;base=RLAW021&amp;n=171726&amp;date=02.07.2026" TargetMode="External"/><Relationship Id="rId46" Type="http://schemas.openxmlformats.org/officeDocument/2006/relationships/hyperlink" Target="https://login.consultant.ru/link/?req=doc&amp;base=RLAW021&amp;n=214522&amp;date=02.07.2026" TargetMode="External"/><Relationship Id="rId59" Type="http://schemas.openxmlformats.org/officeDocument/2006/relationships/hyperlink" Target="https://login.consultant.ru/link/?req=doc&amp;base=RLAW021&amp;n=139127&amp;date=02.07.2026" TargetMode="External"/><Relationship Id="rId67" Type="http://schemas.openxmlformats.org/officeDocument/2006/relationships/footer" Target="footer2.xml"/><Relationship Id="rId20" Type="http://schemas.openxmlformats.org/officeDocument/2006/relationships/hyperlink" Target="https://login.consultant.ru/link/?req=doc&amp;base=RLAW021&amp;n=186229&amp;date=02.07.2026" TargetMode="External"/><Relationship Id="rId41" Type="http://schemas.openxmlformats.org/officeDocument/2006/relationships/hyperlink" Target="https://login.consultant.ru/link/?req=doc&amp;base=RLAW021&amp;n=215424&amp;date=02.07.2026" TargetMode="External"/><Relationship Id="rId54" Type="http://schemas.openxmlformats.org/officeDocument/2006/relationships/hyperlink" Target="https://login.consultant.ru/link/?req=doc&amp;base=RLAW021&amp;n=149746&amp;date=02.07.2026" TargetMode="External"/><Relationship Id="rId62" Type="http://schemas.openxmlformats.org/officeDocument/2006/relationships/hyperlink" Target="https://login.consultant.ru/link/?req=doc&amp;base=RLAW021&amp;n=139127&amp;date=02.07.2026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747E6-9B80-481A-9917-3D4C066B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6305</Words>
  <Characters>35943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2026-10-21T06:58:00Z</cp:lastPrinted>
  <dcterms:created xsi:type="dcterms:W3CDTF">2026-10-21T06:53:00Z</dcterms:created>
  <dcterms:modified xsi:type="dcterms:W3CDTF">2026-10-21T06:59:00Z</dcterms:modified>
</cp:coreProperties>
</file>