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445" w:rsidRDefault="00825445" w:rsidP="00825445">
      <w:pPr>
        <w:jc w:val="center"/>
        <w:rPr>
          <w:b/>
          <w:szCs w:val="28"/>
        </w:rPr>
      </w:pPr>
    </w:p>
    <w:p w:rsidR="00D82312" w:rsidRDefault="00D82312" w:rsidP="00D82312">
      <w:pPr>
        <w:jc w:val="right"/>
        <w:rPr>
          <w:b/>
          <w:szCs w:val="28"/>
        </w:rPr>
      </w:pPr>
      <w:r>
        <w:rPr>
          <w:b/>
          <w:szCs w:val="28"/>
        </w:rPr>
        <w:t>ПРОЕКТ</w:t>
      </w:r>
    </w:p>
    <w:p w:rsidR="00D82312" w:rsidRDefault="00D82312" w:rsidP="00825445">
      <w:pPr>
        <w:jc w:val="center"/>
        <w:rPr>
          <w:b/>
          <w:szCs w:val="28"/>
        </w:rPr>
      </w:pPr>
    </w:p>
    <w:p w:rsidR="00825445" w:rsidRDefault="00825445" w:rsidP="00825445">
      <w:pPr>
        <w:jc w:val="center"/>
        <w:rPr>
          <w:b/>
          <w:szCs w:val="28"/>
        </w:rPr>
      </w:pPr>
    </w:p>
    <w:p w:rsidR="00825445" w:rsidRDefault="00825445" w:rsidP="00825445">
      <w:pPr>
        <w:jc w:val="center"/>
        <w:rPr>
          <w:b/>
          <w:szCs w:val="28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70DBA5F8" wp14:editId="357B1C0C">
            <wp:simplePos x="0" y="0"/>
            <wp:positionH relativeFrom="column">
              <wp:posOffset>2514600</wp:posOffset>
            </wp:positionH>
            <wp:positionV relativeFrom="paragraph">
              <wp:posOffset>-342900</wp:posOffset>
            </wp:positionV>
            <wp:extent cx="819150" cy="1028700"/>
            <wp:effectExtent l="0" t="0" r="0" b="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5445" w:rsidRDefault="00825445" w:rsidP="00825445">
      <w:pPr>
        <w:rPr>
          <w:b/>
          <w:sz w:val="36"/>
          <w:szCs w:val="36"/>
        </w:rPr>
      </w:pPr>
    </w:p>
    <w:p w:rsidR="00825445" w:rsidRDefault="00825445" w:rsidP="00825445">
      <w:pPr>
        <w:rPr>
          <w:b/>
          <w:sz w:val="36"/>
          <w:szCs w:val="36"/>
        </w:rPr>
      </w:pPr>
    </w:p>
    <w:p w:rsidR="00825445" w:rsidRPr="006D7A43" w:rsidRDefault="00825445" w:rsidP="00825445">
      <w:pPr>
        <w:rPr>
          <w:b/>
          <w:sz w:val="16"/>
          <w:szCs w:val="16"/>
        </w:rPr>
      </w:pPr>
    </w:p>
    <w:p w:rsidR="00825445" w:rsidRPr="00A40D3A" w:rsidRDefault="00825445" w:rsidP="00825445">
      <w:pPr>
        <w:jc w:val="center"/>
        <w:rPr>
          <w:b/>
          <w:caps/>
          <w:sz w:val="36"/>
          <w:szCs w:val="36"/>
        </w:rPr>
      </w:pPr>
      <w:r w:rsidRPr="007544A3">
        <w:rPr>
          <w:b/>
          <w:sz w:val="36"/>
          <w:szCs w:val="36"/>
        </w:rPr>
        <w:t>АДМИНИСТРАЦИЯ ГОРОДА СЕРДОБСКА</w:t>
      </w:r>
      <w:r>
        <w:rPr>
          <w:b/>
          <w:sz w:val="36"/>
          <w:szCs w:val="36"/>
        </w:rPr>
        <w:t xml:space="preserve"> </w:t>
      </w:r>
      <w:proofErr w:type="gramStart"/>
      <w:r>
        <w:rPr>
          <w:b/>
          <w:sz w:val="36"/>
          <w:szCs w:val="36"/>
          <w:lang w:val="en-US"/>
        </w:rPr>
        <w:t>C</w:t>
      </w:r>
      <w:proofErr w:type="gramEnd"/>
      <w:r w:rsidRPr="007544A3">
        <w:rPr>
          <w:b/>
          <w:sz w:val="36"/>
          <w:szCs w:val="36"/>
        </w:rPr>
        <w:t xml:space="preserve">ЕРДОБСКОГО РАЙОНА </w:t>
      </w:r>
      <w:r>
        <w:rPr>
          <w:b/>
          <w:caps/>
          <w:sz w:val="36"/>
          <w:szCs w:val="36"/>
        </w:rPr>
        <w:t>ПЕНЗЕНСКой ОБЛАСТи</w:t>
      </w:r>
    </w:p>
    <w:p w:rsidR="00825445" w:rsidRDefault="00825445" w:rsidP="00825445">
      <w:pPr>
        <w:jc w:val="center"/>
        <w:rPr>
          <w:b/>
          <w:szCs w:val="28"/>
        </w:rPr>
      </w:pPr>
    </w:p>
    <w:p w:rsidR="00825445" w:rsidRPr="007544A3" w:rsidRDefault="00825445" w:rsidP="00825445">
      <w:pPr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825445" w:rsidRDefault="00825445" w:rsidP="00825445"/>
    <w:p w:rsidR="00825445" w:rsidRPr="00CA4DB1" w:rsidRDefault="00825445" w:rsidP="00825445">
      <w:pPr>
        <w:jc w:val="center"/>
        <w:rPr>
          <w:b/>
          <w:szCs w:val="28"/>
        </w:rPr>
      </w:pPr>
      <w:r w:rsidRPr="00CA4DB1">
        <w:rPr>
          <w:b/>
          <w:szCs w:val="28"/>
        </w:rPr>
        <w:t>от</w:t>
      </w:r>
      <w:proofErr w:type="gramStart"/>
      <w:r w:rsidRPr="00CA4DB1">
        <w:rPr>
          <w:b/>
          <w:szCs w:val="28"/>
        </w:rPr>
        <w:t xml:space="preserve"> </w:t>
      </w:r>
      <w:r w:rsidR="00D82312">
        <w:rPr>
          <w:b/>
          <w:szCs w:val="28"/>
        </w:rPr>
        <w:t xml:space="preserve">       </w:t>
      </w:r>
      <w:r w:rsidR="002240CB">
        <w:rPr>
          <w:b/>
          <w:szCs w:val="28"/>
        </w:rPr>
        <w:t>.</w:t>
      </w:r>
      <w:proofErr w:type="gramEnd"/>
      <w:r w:rsidR="00D82312">
        <w:rPr>
          <w:b/>
          <w:szCs w:val="28"/>
        </w:rPr>
        <w:t xml:space="preserve">        </w:t>
      </w:r>
      <w:r w:rsidR="002240CB">
        <w:rPr>
          <w:b/>
          <w:szCs w:val="28"/>
        </w:rPr>
        <w:t>.</w:t>
      </w:r>
      <w:r w:rsidR="00D82312">
        <w:rPr>
          <w:b/>
          <w:szCs w:val="28"/>
        </w:rPr>
        <w:t xml:space="preserve">          г. </w:t>
      </w:r>
      <w:r w:rsidR="000066D0">
        <w:rPr>
          <w:b/>
          <w:szCs w:val="28"/>
        </w:rPr>
        <w:t xml:space="preserve"> </w:t>
      </w:r>
      <w:r w:rsidR="000066D0" w:rsidRPr="00CA4DB1">
        <w:rPr>
          <w:b/>
          <w:szCs w:val="28"/>
        </w:rPr>
        <w:t xml:space="preserve"> </w:t>
      </w:r>
      <w:r w:rsidRPr="00CA4DB1">
        <w:rPr>
          <w:b/>
          <w:szCs w:val="28"/>
        </w:rPr>
        <w:t xml:space="preserve"> №</w:t>
      </w:r>
      <w:r w:rsidR="00881AC7">
        <w:rPr>
          <w:b/>
          <w:szCs w:val="28"/>
        </w:rPr>
        <w:t xml:space="preserve"> </w:t>
      </w:r>
      <w:r w:rsidR="00D82312">
        <w:rPr>
          <w:b/>
          <w:szCs w:val="28"/>
        </w:rPr>
        <w:t xml:space="preserve">               .</w:t>
      </w:r>
    </w:p>
    <w:p w:rsidR="00825445" w:rsidRPr="00CA4DB1" w:rsidRDefault="00825445" w:rsidP="00825445">
      <w:pPr>
        <w:jc w:val="center"/>
        <w:rPr>
          <w:b/>
          <w:szCs w:val="28"/>
        </w:rPr>
      </w:pPr>
    </w:p>
    <w:p w:rsidR="00F63485" w:rsidRPr="00F63485" w:rsidRDefault="00F63485" w:rsidP="00F63485">
      <w:pPr>
        <w:pStyle w:val="30"/>
        <w:shd w:val="clear" w:color="auto" w:fill="auto"/>
        <w:spacing w:before="0" w:after="0" w:line="240" w:lineRule="auto"/>
        <w:ind w:left="40"/>
        <w:rPr>
          <w:rFonts w:ascii="Times New Roman" w:hAnsi="Times New Roman" w:cs="Times New Roman"/>
          <w:sz w:val="28"/>
          <w:szCs w:val="28"/>
        </w:rPr>
      </w:pPr>
      <w:r w:rsidRPr="00F63485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«Перераспределение земель и (или) земельных участков, государственная собственность на которые не разграничена, и земельных участков, находящихся в частной собственности»</w:t>
      </w:r>
    </w:p>
    <w:p w:rsidR="00F63485" w:rsidRDefault="00F63485" w:rsidP="00E33CFE">
      <w:pPr>
        <w:pStyle w:val="a9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</w:p>
    <w:p w:rsidR="00A46CD2" w:rsidRPr="00E33CFE" w:rsidRDefault="00A46CD2" w:rsidP="00E33CF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25445" w:rsidRDefault="00825445" w:rsidP="00A46CD2">
      <w:pPr>
        <w:jc w:val="center"/>
        <w:rPr>
          <w:szCs w:val="28"/>
        </w:rPr>
      </w:pPr>
    </w:p>
    <w:p w:rsidR="0086303B" w:rsidRPr="0086303B" w:rsidRDefault="00351F93" w:rsidP="0086303B">
      <w:pPr>
        <w:pStyle w:val="a9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proofErr w:type="gramStart"/>
      <w:r w:rsidRPr="00351F93">
        <w:rPr>
          <w:sz w:val="28"/>
          <w:szCs w:val="28"/>
        </w:rPr>
        <w:t xml:space="preserve">В соответствии Федеральным </w:t>
      </w:r>
      <w:hyperlink r:id="rId7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 w:rsidRPr="00351F93">
          <w:rPr>
            <w:sz w:val="28"/>
            <w:szCs w:val="28"/>
          </w:rPr>
          <w:t>законом</w:t>
        </w:r>
      </w:hyperlink>
      <w:r w:rsidRPr="00351F93">
        <w:rPr>
          <w:sz w:val="28"/>
          <w:szCs w:val="28"/>
        </w:rPr>
        <w:t xml:space="preserve"> от 27.07.2010 N 210-ФЗ Об организации предоставления государственных и муниципальных услуг», Земельным </w:t>
      </w:r>
      <w:hyperlink r:id="rId8" w:tooltip="&quot;Земельный кодекс Российской Федерации&quot; от 25.10.2001 N 136-ФЗ (ред. от 02.05.2026) {КонсультантПлюс}">
        <w:r w:rsidRPr="00351F93">
          <w:rPr>
            <w:sz w:val="28"/>
            <w:szCs w:val="28"/>
          </w:rPr>
          <w:t>кодексом</w:t>
        </w:r>
      </w:hyperlink>
      <w:r w:rsidRPr="00351F93">
        <w:rPr>
          <w:sz w:val="28"/>
          <w:szCs w:val="28"/>
        </w:rPr>
        <w:t xml:space="preserve"> РФ, Федеральным </w:t>
      </w:r>
      <w:hyperlink r:id="rId9" w:tooltip="Федеральный закон от 25.10.2001 N 137-ФЗ (ред. от 29.12.2025) &quot;О введении в действие Земельного кодекса Российской Федерации&quot; (с изм. и доп., вступ. в силу с 01.03.2026) ------------ Недействующая редакция {КонсультантПлюс}">
        <w:r w:rsidRPr="00351F93">
          <w:rPr>
            <w:sz w:val="28"/>
            <w:szCs w:val="28"/>
          </w:rPr>
          <w:t>законом</w:t>
        </w:r>
      </w:hyperlink>
      <w:r w:rsidRPr="00351F93">
        <w:rPr>
          <w:sz w:val="28"/>
          <w:szCs w:val="28"/>
        </w:rPr>
        <w:t xml:space="preserve"> от 25.10.2001 N 137-ФЗ «О введении в действие Земельного кодекса Российской Федерации»</w:t>
      </w:r>
      <w:r w:rsidR="0086303B" w:rsidRPr="00351F93">
        <w:rPr>
          <w:sz w:val="28"/>
          <w:szCs w:val="28"/>
        </w:rPr>
        <w:t>,</w:t>
      </w:r>
      <w:r w:rsidR="0086303B" w:rsidRPr="0086303B">
        <w:rPr>
          <w:sz w:val="28"/>
          <w:szCs w:val="28"/>
        </w:rPr>
        <w:t xml:space="preserve"> руководствуясь постановлениями администрации города Сердобска Сердобского района Пензенской области от 16.10.2019 </w:t>
      </w:r>
      <w:hyperlink r:id="rId10" w:history="1">
        <w:r w:rsidR="0086303B">
          <w:rPr>
            <w:rStyle w:val="aa"/>
            <w:color w:val="auto"/>
            <w:sz w:val="28"/>
            <w:szCs w:val="28"/>
            <w:u w:val="none"/>
          </w:rPr>
          <w:t>№</w:t>
        </w:r>
        <w:r w:rsidR="0086303B" w:rsidRPr="0086303B">
          <w:rPr>
            <w:rStyle w:val="aa"/>
            <w:color w:val="auto"/>
            <w:sz w:val="28"/>
            <w:szCs w:val="28"/>
            <w:u w:val="none"/>
          </w:rPr>
          <w:t xml:space="preserve"> 544</w:t>
        </w:r>
      </w:hyperlink>
      <w:r w:rsidR="0086303B" w:rsidRPr="0086303B">
        <w:rPr>
          <w:sz w:val="28"/>
          <w:szCs w:val="28"/>
        </w:rPr>
        <w:t xml:space="preserve"> </w:t>
      </w:r>
      <w:r w:rsidR="0086303B">
        <w:rPr>
          <w:sz w:val="28"/>
          <w:szCs w:val="28"/>
        </w:rPr>
        <w:t>«</w:t>
      </w:r>
      <w:r w:rsidR="0086303B" w:rsidRPr="0086303B">
        <w:rPr>
          <w:sz w:val="28"/>
          <w:szCs w:val="28"/>
        </w:rPr>
        <w:t>О разработке и утверждении административных регламентов предоставления муниципальных услуг Администрацией города Сердобска</w:t>
      </w:r>
      <w:r w:rsidR="0086303B">
        <w:rPr>
          <w:sz w:val="28"/>
          <w:szCs w:val="28"/>
        </w:rPr>
        <w:t>»</w:t>
      </w:r>
      <w:r w:rsidR="0086303B" w:rsidRPr="0086303B">
        <w:rPr>
          <w:sz w:val="28"/>
          <w:szCs w:val="28"/>
        </w:rPr>
        <w:t xml:space="preserve">, от 27.07.2021 </w:t>
      </w:r>
      <w:hyperlink r:id="rId11" w:history="1">
        <w:r w:rsidR="0086303B">
          <w:rPr>
            <w:rStyle w:val="aa"/>
            <w:color w:val="auto"/>
            <w:sz w:val="28"/>
            <w:szCs w:val="28"/>
            <w:u w:val="none"/>
          </w:rPr>
          <w:t>№</w:t>
        </w:r>
        <w:r w:rsidR="0086303B" w:rsidRPr="0086303B">
          <w:rPr>
            <w:rStyle w:val="aa"/>
            <w:color w:val="auto"/>
            <w:sz w:val="28"/>
            <w:szCs w:val="28"/>
            <w:u w:val="none"/>
          </w:rPr>
          <w:t xml:space="preserve"> 311</w:t>
        </w:r>
      </w:hyperlink>
      <w:r w:rsidR="0086303B" w:rsidRPr="0086303B">
        <w:rPr>
          <w:sz w:val="28"/>
          <w:szCs w:val="28"/>
        </w:rPr>
        <w:t xml:space="preserve"> </w:t>
      </w:r>
      <w:r w:rsidR="0086303B">
        <w:rPr>
          <w:sz w:val="28"/>
          <w:szCs w:val="28"/>
        </w:rPr>
        <w:t>«</w:t>
      </w:r>
      <w:r w:rsidR="0086303B" w:rsidRPr="0086303B">
        <w:rPr>
          <w:sz w:val="28"/>
          <w:szCs w:val="28"/>
        </w:rPr>
        <w:t>Об</w:t>
      </w:r>
      <w:proofErr w:type="gramEnd"/>
      <w:r w:rsidR="0086303B" w:rsidRPr="0086303B">
        <w:rPr>
          <w:sz w:val="28"/>
          <w:szCs w:val="28"/>
        </w:rPr>
        <w:t xml:space="preserve"> </w:t>
      </w:r>
      <w:proofErr w:type="gramStart"/>
      <w:r w:rsidR="0086303B" w:rsidRPr="0086303B">
        <w:rPr>
          <w:sz w:val="28"/>
          <w:szCs w:val="28"/>
        </w:rPr>
        <w:t>утверждении</w:t>
      </w:r>
      <w:proofErr w:type="gramEnd"/>
      <w:r w:rsidR="0086303B" w:rsidRPr="0086303B">
        <w:rPr>
          <w:sz w:val="28"/>
          <w:szCs w:val="28"/>
        </w:rPr>
        <w:t xml:space="preserve"> реестра муниципальных услуг (функций) городского поселения города Сердобска Сердобского района Пензенской области, предоставляемых (осуществляемых) Администрацией города Сердобска</w:t>
      </w:r>
      <w:r w:rsidR="0086303B">
        <w:rPr>
          <w:sz w:val="28"/>
          <w:szCs w:val="28"/>
        </w:rPr>
        <w:t>»</w:t>
      </w:r>
      <w:r w:rsidR="0086303B" w:rsidRPr="0086303B">
        <w:rPr>
          <w:sz w:val="28"/>
          <w:szCs w:val="28"/>
        </w:rPr>
        <w:t xml:space="preserve"> (с изменениями и дополнениями), руководствуясь </w:t>
      </w:r>
      <w:hyperlink r:id="rId12" w:history="1">
        <w:r w:rsidR="0086303B" w:rsidRPr="0086303B">
          <w:rPr>
            <w:rStyle w:val="aa"/>
            <w:color w:val="auto"/>
            <w:sz w:val="28"/>
            <w:szCs w:val="28"/>
            <w:u w:val="none"/>
          </w:rPr>
          <w:t>ст. 23</w:t>
        </w:r>
      </w:hyperlink>
      <w:r w:rsidR="0086303B" w:rsidRPr="0086303B">
        <w:rPr>
          <w:sz w:val="28"/>
          <w:szCs w:val="28"/>
        </w:rPr>
        <w:t xml:space="preserve"> Устава городского поселения город Сердобск</w:t>
      </w:r>
      <w:r w:rsidR="0086303B">
        <w:rPr>
          <w:sz w:val="28"/>
          <w:szCs w:val="28"/>
        </w:rPr>
        <w:t xml:space="preserve"> муниципального района</w:t>
      </w:r>
      <w:r w:rsidR="0086303B" w:rsidRPr="0086303B">
        <w:rPr>
          <w:sz w:val="28"/>
          <w:szCs w:val="28"/>
        </w:rPr>
        <w:t xml:space="preserve"> Сердобск</w:t>
      </w:r>
      <w:r w:rsidR="0086303B">
        <w:rPr>
          <w:sz w:val="28"/>
          <w:szCs w:val="28"/>
        </w:rPr>
        <w:t>ий</w:t>
      </w:r>
      <w:r w:rsidR="0086303B" w:rsidRPr="0086303B">
        <w:rPr>
          <w:sz w:val="28"/>
          <w:szCs w:val="28"/>
        </w:rPr>
        <w:t xml:space="preserve"> район Пензенской области, </w:t>
      </w:r>
    </w:p>
    <w:p w:rsidR="00825445" w:rsidRPr="0086303B" w:rsidRDefault="00825445" w:rsidP="00825445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Cs w:val="28"/>
          <w:lang w:eastAsia="en-US"/>
        </w:rPr>
      </w:pPr>
    </w:p>
    <w:p w:rsidR="00825445" w:rsidRDefault="00825445" w:rsidP="00825445">
      <w:pPr>
        <w:widowControl w:val="0"/>
        <w:jc w:val="both"/>
        <w:rPr>
          <w:szCs w:val="28"/>
          <w:lang w:bidi="ru-RU"/>
        </w:rPr>
      </w:pPr>
      <w:r w:rsidRPr="007D3E40">
        <w:rPr>
          <w:b/>
          <w:bCs/>
          <w:szCs w:val="28"/>
        </w:rPr>
        <w:t>АДМИНИСТРАЦИЯ ГОРОДА СЕРДОБСКА ПОСТАНОВЛЯЕТ</w:t>
      </w:r>
      <w:r>
        <w:rPr>
          <w:szCs w:val="28"/>
          <w:lang w:bidi="ru-RU"/>
        </w:rPr>
        <w:t>:</w:t>
      </w:r>
    </w:p>
    <w:p w:rsidR="0086303B" w:rsidRDefault="0086303B" w:rsidP="0086303B">
      <w:pPr>
        <w:pStyle w:val="a9"/>
        <w:spacing w:before="0" w:beforeAutospacing="0" w:after="0" w:afterAutospacing="0" w:line="288" w:lineRule="atLeast"/>
        <w:ind w:firstLine="540"/>
        <w:jc w:val="both"/>
      </w:pPr>
    </w:p>
    <w:p w:rsidR="00351F93" w:rsidRPr="00351F93" w:rsidRDefault="0086303B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 xml:space="preserve">1. </w:t>
      </w:r>
      <w:r w:rsidR="00351F93" w:rsidRPr="00351F93">
        <w:rPr>
          <w:sz w:val="28"/>
          <w:szCs w:val="28"/>
        </w:rPr>
        <w:t xml:space="preserve">Утвердить административный </w:t>
      </w:r>
      <w:r w:rsidR="00351F93" w:rsidRPr="00351F93">
        <w:rPr>
          <w:rStyle w:val="-"/>
          <w:color w:val="000000"/>
          <w:sz w:val="28"/>
          <w:szCs w:val="28"/>
        </w:rPr>
        <w:t>регламент</w:t>
      </w:r>
      <w:r w:rsidR="00351F93" w:rsidRPr="00351F93">
        <w:rPr>
          <w:color w:val="000000"/>
          <w:sz w:val="28"/>
          <w:szCs w:val="28"/>
        </w:rPr>
        <w:t xml:space="preserve"> </w:t>
      </w:r>
      <w:r w:rsidR="00351F93" w:rsidRPr="00351F93">
        <w:rPr>
          <w:sz w:val="28"/>
          <w:szCs w:val="28"/>
        </w:rPr>
        <w:t>предоставления муниципальной услуги «</w:t>
      </w:r>
      <w:r w:rsidR="00822A71" w:rsidRPr="00F63485">
        <w:rPr>
          <w:sz w:val="28"/>
          <w:szCs w:val="28"/>
        </w:rPr>
        <w:t>Перераспределение земель и (или) земельных участков, государственная собственность на которые не разграничена, и земельных участков, находящихся в частной собственности</w:t>
      </w:r>
      <w:r w:rsidR="00351F93" w:rsidRPr="00351F93">
        <w:rPr>
          <w:sz w:val="28"/>
          <w:szCs w:val="28"/>
        </w:rPr>
        <w:t>», согласно приложению №1.</w:t>
      </w:r>
    </w:p>
    <w:p w:rsidR="00351F93" w:rsidRPr="00351F93" w:rsidRDefault="00351F93" w:rsidP="00E33CFE">
      <w:pPr>
        <w:pStyle w:val="a9"/>
        <w:spacing w:before="0" w:beforeAutospacing="0" w:after="0" w:afterAutospacing="0" w:line="288" w:lineRule="atLeast"/>
        <w:jc w:val="both"/>
        <w:rPr>
          <w:sz w:val="28"/>
          <w:szCs w:val="28"/>
        </w:rPr>
      </w:pPr>
    </w:p>
    <w:p w:rsidR="00EA0906" w:rsidRPr="00351F93" w:rsidRDefault="00EA0906" w:rsidP="00EA0906">
      <w:pPr>
        <w:autoSpaceDE w:val="0"/>
        <w:autoSpaceDN w:val="0"/>
        <w:adjustRightInd w:val="0"/>
        <w:spacing w:before="280"/>
        <w:ind w:hanging="426"/>
        <w:jc w:val="both"/>
        <w:rPr>
          <w:rFonts w:eastAsiaTheme="minorHAnsi"/>
          <w:bCs/>
          <w:szCs w:val="28"/>
          <w:lang w:eastAsia="en-US"/>
        </w:rPr>
      </w:pPr>
      <w:r w:rsidRPr="00351F93">
        <w:rPr>
          <w:rFonts w:eastAsiaTheme="minorHAnsi"/>
          <w:bCs/>
          <w:szCs w:val="28"/>
          <w:lang w:eastAsia="en-US"/>
        </w:rPr>
        <w:lastRenderedPageBreak/>
        <w:t xml:space="preserve">  </w:t>
      </w:r>
      <w:r w:rsidR="00CB1DA3" w:rsidRPr="00351F93">
        <w:rPr>
          <w:rFonts w:eastAsiaTheme="minorHAnsi"/>
          <w:bCs/>
          <w:szCs w:val="28"/>
          <w:lang w:eastAsia="en-US"/>
        </w:rPr>
        <w:tab/>
      </w:r>
      <w:r w:rsidR="00CB1DA3" w:rsidRPr="00351F93">
        <w:rPr>
          <w:rFonts w:eastAsiaTheme="minorHAnsi"/>
          <w:bCs/>
          <w:szCs w:val="28"/>
          <w:lang w:eastAsia="en-US"/>
        </w:rPr>
        <w:tab/>
      </w:r>
      <w:r w:rsidR="00351F93" w:rsidRPr="00351F93">
        <w:rPr>
          <w:rFonts w:eastAsiaTheme="minorHAnsi"/>
          <w:bCs/>
          <w:szCs w:val="28"/>
          <w:lang w:eastAsia="en-US"/>
        </w:rPr>
        <w:t>2</w:t>
      </w:r>
      <w:r w:rsidR="00CB1DA3" w:rsidRPr="00351F93">
        <w:rPr>
          <w:rFonts w:eastAsiaTheme="minorHAnsi"/>
          <w:bCs/>
          <w:szCs w:val="28"/>
          <w:lang w:eastAsia="en-US"/>
        </w:rPr>
        <w:t xml:space="preserve">. </w:t>
      </w:r>
      <w:r w:rsidR="00825445" w:rsidRPr="00351F93">
        <w:rPr>
          <w:rFonts w:eastAsiaTheme="minorHAnsi"/>
          <w:bCs/>
          <w:szCs w:val="28"/>
          <w:lang w:eastAsia="en-US"/>
        </w:rPr>
        <w:t>Настоящее постановление опубликовать в информационном бюллетене «Вестник города Сердобска»</w:t>
      </w:r>
      <w:r w:rsidR="00C12BD0" w:rsidRPr="00351F93">
        <w:rPr>
          <w:rFonts w:eastAsiaTheme="minorHAnsi"/>
          <w:bCs/>
          <w:szCs w:val="28"/>
          <w:lang w:eastAsia="en-US"/>
        </w:rPr>
        <w:t xml:space="preserve"> </w:t>
      </w:r>
      <w:r w:rsidR="00C12BD0" w:rsidRPr="00351F93">
        <w:rPr>
          <w:szCs w:val="28"/>
        </w:rPr>
        <w:t>и разместить в сети «Интернет» на сайте Администрации  города Сердобска - www.gorod-serdobsk.ru.</w:t>
      </w:r>
    </w:p>
    <w:p w:rsidR="00351F93" w:rsidRDefault="00351F93" w:rsidP="00351F93">
      <w:pPr>
        <w:pStyle w:val="30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51F93">
        <w:rPr>
          <w:rFonts w:ascii="Times New Roman" w:hAnsi="Times New Roman" w:cs="Times New Roman"/>
          <w:b w:val="0"/>
          <w:sz w:val="28"/>
          <w:szCs w:val="28"/>
        </w:rPr>
        <w:t xml:space="preserve">3. Настоящее постановление вступает в силу на следующий день после дня его официального опубликования. </w:t>
      </w:r>
    </w:p>
    <w:p w:rsidR="00825445" w:rsidRPr="00351F93" w:rsidRDefault="00CB1DA3" w:rsidP="00351F93">
      <w:pPr>
        <w:pStyle w:val="30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51F93">
        <w:rPr>
          <w:rFonts w:ascii="Times New Roman" w:hAnsi="Times New Roman" w:cs="Times New Roman"/>
          <w:b w:val="0"/>
          <w:sz w:val="28"/>
          <w:szCs w:val="28"/>
        </w:rPr>
        <w:t xml:space="preserve">4. </w:t>
      </w:r>
      <w:r w:rsidR="00351F93" w:rsidRPr="00351F9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825445" w:rsidRPr="00351F93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="00825445" w:rsidRPr="00351F93">
        <w:rPr>
          <w:rFonts w:ascii="Times New Roman" w:hAnsi="Times New Roman" w:cs="Times New Roman"/>
          <w:b w:val="0"/>
          <w:sz w:val="28"/>
          <w:szCs w:val="28"/>
        </w:rPr>
        <w:t xml:space="preserve"> исполнением настоящего постановления возложить на заместителя </w:t>
      </w:r>
      <w:r w:rsidR="009C5B08" w:rsidRPr="00351F93">
        <w:rPr>
          <w:rFonts w:ascii="Times New Roman" w:hAnsi="Times New Roman" w:cs="Times New Roman"/>
          <w:b w:val="0"/>
          <w:sz w:val="28"/>
          <w:szCs w:val="28"/>
        </w:rPr>
        <w:t>г</w:t>
      </w:r>
      <w:r w:rsidR="00825445" w:rsidRPr="00351F93">
        <w:rPr>
          <w:rFonts w:ascii="Times New Roman" w:hAnsi="Times New Roman" w:cs="Times New Roman"/>
          <w:b w:val="0"/>
          <w:sz w:val="28"/>
          <w:szCs w:val="28"/>
        </w:rPr>
        <w:t xml:space="preserve">лавы </w:t>
      </w:r>
      <w:r w:rsidR="001756BB" w:rsidRPr="00351F93">
        <w:rPr>
          <w:rFonts w:ascii="Times New Roman" w:hAnsi="Times New Roman" w:cs="Times New Roman"/>
          <w:b w:val="0"/>
          <w:sz w:val="28"/>
          <w:szCs w:val="28"/>
        </w:rPr>
        <w:t xml:space="preserve">местной </w:t>
      </w:r>
      <w:r w:rsidR="00825445" w:rsidRPr="00351F93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города Сердобска </w:t>
      </w:r>
      <w:r w:rsidR="001756BB" w:rsidRPr="00351F93">
        <w:rPr>
          <w:rFonts w:ascii="Times New Roman" w:hAnsi="Times New Roman" w:cs="Times New Roman"/>
          <w:b w:val="0"/>
          <w:sz w:val="28"/>
          <w:szCs w:val="28"/>
        </w:rPr>
        <w:t>Сердобского района Пензенской области</w:t>
      </w:r>
      <w:r w:rsidR="00825445" w:rsidRPr="00351F9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25445" w:rsidRPr="00351F93" w:rsidRDefault="00825445" w:rsidP="00825445">
      <w:pPr>
        <w:widowControl w:val="0"/>
        <w:jc w:val="both"/>
        <w:rPr>
          <w:szCs w:val="28"/>
          <w:lang w:bidi="ru-RU"/>
        </w:rPr>
      </w:pPr>
    </w:p>
    <w:p w:rsidR="00825445" w:rsidRPr="00351F93" w:rsidRDefault="00825445" w:rsidP="00825445">
      <w:pPr>
        <w:pStyle w:val="ConsPlu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445" w:rsidRPr="00351F93" w:rsidRDefault="00825445" w:rsidP="00825445">
      <w:pPr>
        <w:pStyle w:val="ConsPlu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445" w:rsidRDefault="001E447F" w:rsidP="001E447F">
      <w:pPr>
        <w:shd w:val="clear" w:color="auto" w:fill="FFFFFF"/>
        <w:jc w:val="both"/>
        <w:rPr>
          <w:b/>
          <w:color w:val="000000"/>
          <w:szCs w:val="28"/>
        </w:rPr>
      </w:pPr>
      <w:r>
        <w:rPr>
          <w:b/>
          <w:color w:val="000000"/>
          <w:szCs w:val="28"/>
        </w:rPr>
        <w:t>И.</w:t>
      </w:r>
      <w:r w:rsidR="00CB1DA3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о. г</w:t>
      </w:r>
      <w:r w:rsidR="00825445" w:rsidRPr="007D3E40">
        <w:rPr>
          <w:b/>
          <w:color w:val="000000"/>
          <w:szCs w:val="28"/>
        </w:rPr>
        <w:t>лав</w:t>
      </w:r>
      <w:r>
        <w:rPr>
          <w:b/>
          <w:color w:val="000000"/>
          <w:szCs w:val="28"/>
        </w:rPr>
        <w:t>ы</w:t>
      </w:r>
      <w:r w:rsidR="00825445" w:rsidRPr="007D3E40">
        <w:rPr>
          <w:b/>
          <w:color w:val="000000"/>
          <w:szCs w:val="28"/>
        </w:rPr>
        <w:t xml:space="preserve"> администрации</w:t>
      </w:r>
      <w:r w:rsidR="00825445">
        <w:rPr>
          <w:b/>
          <w:color w:val="000000"/>
          <w:szCs w:val="28"/>
        </w:rPr>
        <w:t xml:space="preserve">                                                </w:t>
      </w:r>
      <w:r>
        <w:rPr>
          <w:b/>
          <w:color w:val="000000"/>
          <w:szCs w:val="28"/>
        </w:rPr>
        <w:t>О.</w:t>
      </w:r>
      <w:r w:rsidR="00CB1DA3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В.</w:t>
      </w:r>
      <w:r w:rsidR="00CB1DA3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Кондрашкина</w:t>
      </w: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14454" w:rsidRPr="001454D7" w:rsidRDefault="00314454" w:rsidP="001E447F">
      <w:pPr>
        <w:shd w:val="clear" w:color="auto" w:fill="FFFFFF"/>
        <w:jc w:val="both"/>
        <w:rPr>
          <w:color w:val="000000"/>
          <w:sz w:val="20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D82312" w:rsidRDefault="00D82312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Pr="00351F93" w:rsidRDefault="00351F93" w:rsidP="00DE7D14">
      <w:pPr>
        <w:ind w:firstLine="567"/>
        <w:jc w:val="right"/>
        <w:rPr>
          <w:color w:val="000000"/>
          <w:szCs w:val="28"/>
        </w:rPr>
      </w:pPr>
      <w:r w:rsidRPr="00351F93">
        <w:rPr>
          <w:color w:val="000000"/>
          <w:szCs w:val="28"/>
        </w:rPr>
        <w:lastRenderedPageBreak/>
        <w:t>Приложение</w:t>
      </w:r>
      <w:r w:rsidR="00DE7D14">
        <w:rPr>
          <w:color w:val="000000"/>
          <w:szCs w:val="28"/>
        </w:rPr>
        <w:t xml:space="preserve"> №1</w:t>
      </w:r>
    </w:p>
    <w:p w:rsidR="00351F93" w:rsidRPr="00351F93" w:rsidRDefault="00DE7D14" w:rsidP="00DE7D14">
      <w:pPr>
        <w:ind w:firstLine="567"/>
        <w:jc w:val="right"/>
        <w:rPr>
          <w:color w:val="000000"/>
          <w:szCs w:val="28"/>
        </w:rPr>
      </w:pPr>
      <w:r>
        <w:rPr>
          <w:color w:val="000000"/>
          <w:szCs w:val="28"/>
        </w:rPr>
        <w:t>к п</w:t>
      </w:r>
      <w:r w:rsidR="00351F93" w:rsidRPr="00351F93">
        <w:rPr>
          <w:color w:val="000000"/>
          <w:szCs w:val="28"/>
        </w:rPr>
        <w:t>остановлени</w:t>
      </w:r>
      <w:r>
        <w:rPr>
          <w:color w:val="000000"/>
          <w:szCs w:val="28"/>
        </w:rPr>
        <w:t>ю</w:t>
      </w:r>
      <w:r w:rsidR="00351F93" w:rsidRPr="00351F93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ад</w:t>
      </w:r>
      <w:r w:rsidR="00351F93" w:rsidRPr="00351F93">
        <w:rPr>
          <w:color w:val="000000"/>
          <w:szCs w:val="28"/>
        </w:rPr>
        <w:t xml:space="preserve">министрации </w:t>
      </w:r>
    </w:p>
    <w:p w:rsidR="00351F93" w:rsidRPr="00351F93" w:rsidRDefault="00DE7D14" w:rsidP="00DE7D14">
      <w:pPr>
        <w:ind w:firstLine="567"/>
        <w:jc w:val="right"/>
        <w:rPr>
          <w:color w:val="000000"/>
          <w:szCs w:val="28"/>
        </w:rPr>
      </w:pPr>
      <w:proofErr w:type="spellStart"/>
      <w:r>
        <w:rPr>
          <w:color w:val="000000"/>
          <w:szCs w:val="28"/>
        </w:rPr>
        <w:t>г</w:t>
      </w:r>
      <w:proofErr w:type="gramStart"/>
      <w:r>
        <w:rPr>
          <w:color w:val="000000"/>
          <w:szCs w:val="28"/>
        </w:rPr>
        <w:t>.С</w:t>
      </w:r>
      <w:proofErr w:type="gramEnd"/>
      <w:r>
        <w:rPr>
          <w:color w:val="000000"/>
          <w:szCs w:val="28"/>
        </w:rPr>
        <w:t>ердобска</w:t>
      </w:r>
      <w:proofErr w:type="spellEnd"/>
      <w:r>
        <w:rPr>
          <w:color w:val="000000"/>
          <w:szCs w:val="28"/>
        </w:rPr>
        <w:t xml:space="preserve"> Сердобского</w:t>
      </w:r>
      <w:r w:rsidR="00351F93" w:rsidRPr="00351F93">
        <w:rPr>
          <w:color w:val="000000"/>
          <w:szCs w:val="28"/>
        </w:rPr>
        <w:t xml:space="preserve"> района</w:t>
      </w:r>
    </w:p>
    <w:p w:rsidR="00351F93" w:rsidRPr="00351F93" w:rsidRDefault="00351F93" w:rsidP="00DE7D14">
      <w:pPr>
        <w:ind w:firstLine="567"/>
        <w:jc w:val="right"/>
        <w:rPr>
          <w:color w:val="000000"/>
          <w:szCs w:val="28"/>
        </w:rPr>
      </w:pPr>
      <w:r w:rsidRPr="00351F93">
        <w:rPr>
          <w:color w:val="000000"/>
          <w:szCs w:val="28"/>
        </w:rPr>
        <w:t>Пензенской области</w:t>
      </w:r>
    </w:p>
    <w:p w:rsidR="00351F93" w:rsidRPr="00351F93" w:rsidRDefault="00351F93" w:rsidP="00DE7D14">
      <w:pPr>
        <w:ind w:firstLine="567"/>
        <w:jc w:val="right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                                                                          от </w:t>
      </w:r>
      <w:r w:rsidR="00D82312">
        <w:rPr>
          <w:color w:val="000000"/>
          <w:szCs w:val="28"/>
        </w:rPr>
        <w:t xml:space="preserve">   </w:t>
      </w:r>
      <w:r w:rsidR="002240CB">
        <w:rPr>
          <w:color w:val="000000"/>
          <w:szCs w:val="28"/>
        </w:rPr>
        <w:t>.</w:t>
      </w:r>
      <w:r w:rsidR="00D82312">
        <w:rPr>
          <w:color w:val="000000"/>
          <w:szCs w:val="28"/>
        </w:rPr>
        <w:t xml:space="preserve">     </w:t>
      </w:r>
      <w:r w:rsidR="002240CB">
        <w:rPr>
          <w:color w:val="000000"/>
          <w:szCs w:val="28"/>
        </w:rPr>
        <w:t>.</w:t>
      </w:r>
      <w:r w:rsidR="00D82312">
        <w:rPr>
          <w:color w:val="000000"/>
          <w:szCs w:val="28"/>
        </w:rPr>
        <w:t xml:space="preserve">        </w:t>
      </w:r>
      <w:r w:rsidRPr="00351F93">
        <w:rPr>
          <w:color w:val="000000"/>
          <w:szCs w:val="28"/>
        </w:rPr>
        <w:t xml:space="preserve"> №</w:t>
      </w:r>
      <w:r w:rsidR="00D82312">
        <w:rPr>
          <w:color w:val="000000"/>
          <w:szCs w:val="28"/>
        </w:rPr>
        <w:t xml:space="preserve">          </w:t>
      </w:r>
      <w:bookmarkStart w:id="0" w:name="_GoBack"/>
      <w:bookmarkEnd w:id="0"/>
      <w:r w:rsidR="00D82312">
        <w:rPr>
          <w:color w:val="000000"/>
          <w:szCs w:val="28"/>
        </w:rPr>
        <w:t>.</w:t>
      </w:r>
    </w:p>
    <w:p w:rsidR="00DE7D14" w:rsidRDefault="00DE7D14" w:rsidP="00351F93">
      <w:pPr>
        <w:ind w:firstLine="709"/>
        <w:jc w:val="both"/>
        <w:rPr>
          <w:b/>
          <w:color w:val="000000"/>
          <w:szCs w:val="28"/>
        </w:rPr>
      </w:pPr>
    </w:p>
    <w:p w:rsidR="00DE7D14" w:rsidRDefault="00DE7D14" w:rsidP="00351F93">
      <w:pPr>
        <w:ind w:firstLine="709"/>
        <w:jc w:val="both"/>
        <w:rPr>
          <w:b/>
          <w:color w:val="000000"/>
          <w:szCs w:val="28"/>
        </w:rPr>
      </w:pPr>
    </w:p>
    <w:p w:rsidR="00DE7D14" w:rsidRDefault="00DE7D14" w:rsidP="00351F93">
      <w:pPr>
        <w:ind w:firstLine="709"/>
        <w:jc w:val="both"/>
        <w:rPr>
          <w:b/>
          <w:color w:val="000000"/>
          <w:szCs w:val="28"/>
        </w:rPr>
      </w:pPr>
    </w:p>
    <w:p w:rsidR="00351F93" w:rsidRPr="00351F93" w:rsidRDefault="00351F93" w:rsidP="00DE7D14">
      <w:pPr>
        <w:ind w:firstLine="709"/>
        <w:jc w:val="center"/>
        <w:rPr>
          <w:b/>
          <w:color w:val="000000"/>
          <w:szCs w:val="28"/>
        </w:rPr>
      </w:pPr>
      <w:r w:rsidRPr="00351F93">
        <w:rPr>
          <w:b/>
          <w:color w:val="000000"/>
          <w:szCs w:val="28"/>
        </w:rPr>
        <w:t>Административный регламент</w:t>
      </w:r>
    </w:p>
    <w:p w:rsidR="00351F93" w:rsidRPr="00351F93" w:rsidRDefault="00351F93" w:rsidP="00DE7D14">
      <w:pPr>
        <w:ind w:firstLine="709"/>
        <w:jc w:val="center"/>
        <w:rPr>
          <w:b/>
          <w:color w:val="000000"/>
          <w:szCs w:val="28"/>
        </w:rPr>
      </w:pPr>
      <w:r w:rsidRPr="00351F93">
        <w:rPr>
          <w:b/>
          <w:color w:val="000000"/>
          <w:szCs w:val="28"/>
        </w:rPr>
        <w:t>предоставления муниципальной услуги «Перераспределение земель и (или) земельных участков, государственная собственность на которые не разграничена, и земельных участков, находящихся в частной собственности»</w:t>
      </w:r>
    </w:p>
    <w:p w:rsidR="00351F93" w:rsidRPr="00351F93" w:rsidRDefault="00351F93" w:rsidP="00DE7D14">
      <w:pPr>
        <w:ind w:firstLine="709"/>
        <w:jc w:val="center"/>
        <w:rPr>
          <w:b/>
          <w:color w:val="000000"/>
          <w:szCs w:val="28"/>
        </w:rPr>
      </w:pPr>
    </w:p>
    <w:p w:rsidR="00351F93" w:rsidRPr="00351F93" w:rsidRDefault="00351F93" w:rsidP="00DE7D14">
      <w:pPr>
        <w:ind w:firstLine="709"/>
        <w:jc w:val="center"/>
        <w:rPr>
          <w:b/>
          <w:color w:val="000000"/>
          <w:szCs w:val="28"/>
        </w:rPr>
      </w:pPr>
      <w:r w:rsidRPr="00351F93">
        <w:rPr>
          <w:b/>
          <w:color w:val="000000"/>
          <w:szCs w:val="28"/>
          <w:lang w:val="en-US"/>
        </w:rPr>
        <w:t>I</w:t>
      </w:r>
      <w:r w:rsidRPr="00351F93">
        <w:rPr>
          <w:b/>
          <w:color w:val="000000"/>
          <w:szCs w:val="28"/>
        </w:rPr>
        <w:t>. Общие положения</w:t>
      </w:r>
    </w:p>
    <w:p w:rsidR="00351F93" w:rsidRPr="00351F93" w:rsidRDefault="00351F93" w:rsidP="00DE7D14">
      <w:pPr>
        <w:ind w:firstLine="709"/>
        <w:jc w:val="center"/>
        <w:rPr>
          <w:color w:val="000000"/>
          <w:szCs w:val="28"/>
        </w:rPr>
      </w:pPr>
    </w:p>
    <w:p w:rsidR="00351F93" w:rsidRPr="00351F93" w:rsidRDefault="00351F93" w:rsidP="00DE7D14">
      <w:pPr>
        <w:ind w:firstLine="709"/>
        <w:jc w:val="center"/>
        <w:rPr>
          <w:b/>
          <w:color w:val="000000"/>
          <w:szCs w:val="28"/>
        </w:rPr>
      </w:pPr>
      <w:r w:rsidRPr="00351F93">
        <w:rPr>
          <w:b/>
          <w:color w:val="000000"/>
          <w:szCs w:val="28"/>
        </w:rPr>
        <w:t>Предмет регулирования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51F93">
        <w:rPr>
          <w:szCs w:val="28"/>
        </w:rPr>
        <w:t xml:space="preserve">1. </w:t>
      </w:r>
      <w:proofErr w:type="gramStart"/>
      <w:r w:rsidRPr="00351F93">
        <w:rPr>
          <w:szCs w:val="28"/>
        </w:rPr>
        <w:t xml:space="preserve">Предметом регулирования настоящего административного регламента предоставления </w:t>
      </w:r>
      <w:r w:rsidR="00FE5B95">
        <w:rPr>
          <w:szCs w:val="28"/>
        </w:rPr>
        <w:t>муниципальной услуги</w:t>
      </w:r>
      <w:r w:rsidRPr="00351F93">
        <w:rPr>
          <w:szCs w:val="28"/>
        </w:rPr>
        <w:t xml:space="preserve"> </w:t>
      </w:r>
      <w:r w:rsidRPr="00351F93">
        <w:rPr>
          <w:color w:val="000000"/>
          <w:szCs w:val="28"/>
        </w:rPr>
        <w:t>«Перераспределение земель и (или) земельных участков, государственная собственность на которые не разграничена, и земельных участков, находящихся в частной собственности»</w:t>
      </w:r>
      <w:r w:rsidRPr="00351F93">
        <w:rPr>
          <w:szCs w:val="28"/>
        </w:rPr>
        <w:t xml:space="preserve"> (далее – административный регламент) является</w:t>
      </w:r>
      <w:r w:rsidRPr="00351F93">
        <w:rPr>
          <w:rFonts w:eastAsia="Calibri"/>
          <w:szCs w:val="28"/>
          <w:lang w:eastAsia="en-US"/>
        </w:rPr>
        <w:t xml:space="preserve"> установление сроков и последовательность административных процедур (действий), осуществляемых администрацией</w:t>
      </w:r>
      <w:r w:rsidR="00FE5B95">
        <w:rPr>
          <w:rFonts w:eastAsia="Calibri"/>
          <w:szCs w:val="28"/>
          <w:lang w:eastAsia="en-US"/>
        </w:rPr>
        <w:t xml:space="preserve"> города Сердобска Сердобского района Пензенской области (далее – Администрация)</w:t>
      </w:r>
      <w:r w:rsidRPr="00351F93">
        <w:rPr>
          <w:rFonts w:eastAsia="Calibri"/>
          <w:szCs w:val="28"/>
          <w:lang w:eastAsia="en-US"/>
        </w:rPr>
        <w:t xml:space="preserve">, должностными и уполномоченными лицами </w:t>
      </w:r>
      <w:r w:rsidR="00FE5B95">
        <w:rPr>
          <w:rFonts w:eastAsia="Calibri"/>
          <w:szCs w:val="28"/>
          <w:lang w:eastAsia="en-US"/>
        </w:rPr>
        <w:t>А</w:t>
      </w:r>
      <w:r w:rsidRPr="00351F93">
        <w:rPr>
          <w:rFonts w:eastAsia="Calibri"/>
          <w:szCs w:val="28"/>
          <w:lang w:eastAsia="en-US"/>
        </w:rPr>
        <w:t>дминистрации, а также порядок взаимодействия между структурными подразделениями</w:t>
      </w:r>
      <w:proofErr w:type="gramEnd"/>
      <w:r w:rsidRPr="00351F93">
        <w:rPr>
          <w:rFonts w:eastAsia="Calibri"/>
          <w:szCs w:val="28"/>
          <w:lang w:eastAsia="en-US"/>
        </w:rPr>
        <w:t xml:space="preserve"> администрац</w:t>
      </w:r>
      <w:proofErr w:type="gramStart"/>
      <w:r w:rsidRPr="00351F93">
        <w:rPr>
          <w:rFonts w:eastAsia="Calibri"/>
          <w:szCs w:val="28"/>
          <w:lang w:eastAsia="en-US"/>
        </w:rPr>
        <w:t>ии и ее</w:t>
      </w:r>
      <w:proofErr w:type="gramEnd"/>
      <w:r w:rsidRPr="00351F93">
        <w:rPr>
          <w:rFonts w:eastAsia="Calibri"/>
          <w:szCs w:val="28"/>
          <w:lang w:eastAsia="en-US"/>
        </w:rPr>
        <w:t xml:space="preserve"> должностными лицами, организациями и физическими лицами при предоставлении муниципальной услуги.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51F93" w:rsidRPr="00351F93" w:rsidRDefault="00351F93" w:rsidP="00FE5B95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Cs w:val="28"/>
          <w:lang w:eastAsia="en-US"/>
        </w:rPr>
      </w:pPr>
      <w:r w:rsidRPr="00351F93">
        <w:rPr>
          <w:rFonts w:eastAsia="Calibri"/>
          <w:b/>
          <w:szCs w:val="28"/>
          <w:lang w:eastAsia="en-US"/>
        </w:rPr>
        <w:t>Круг заявителей</w:t>
      </w:r>
    </w:p>
    <w:p w:rsidR="00351F93" w:rsidRPr="00351F93" w:rsidRDefault="00351F93" w:rsidP="00351F93">
      <w:pPr>
        <w:ind w:firstLine="709"/>
        <w:jc w:val="both"/>
        <w:rPr>
          <w:rFonts w:eastAsia="Calibri"/>
          <w:szCs w:val="28"/>
        </w:rPr>
      </w:pPr>
      <w:r w:rsidRPr="00351F93">
        <w:rPr>
          <w:rFonts w:eastAsia="Calibri"/>
          <w:szCs w:val="28"/>
        </w:rPr>
        <w:t>2. Заявителями могут быть граждане и юридические лица – собственники земельных участков (далее - заявители). От имени заявителей могут выступать их уполномоченные представители (далее – представители заявителей).</w:t>
      </w:r>
    </w:p>
    <w:p w:rsidR="00351F93" w:rsidRPr="00351F93" w:rsidRDefault="00351F93" w:rsidP="00351F93">
      <w:pPr>
        <w:ind w:firstLine="709"/>
        <w:jc w:val="both"/>
        <w:rPr>
          <w:rFonts w:eastAsia="Calibri"/>
          <w:szCs w:val="28"/>
        </w:rPr>
      </w:pPr>
      <w:r w:rsidRPr="00351F93">
        <w:rPr>
          <w:rFonts w:eastAsia="Calibri"/>
          <w:szCs w:val="28"/>
        </w:rPr>
        <w:t>О</w:t>
      </w:r>
      <w:r w:rsidR="00FE5B95">
        <w:rPr>
          <w:rFonts w:eastAsia="Calibri"/>
          <w:szCs w:val="28"/>
        </w:rPr>
        <w:t>т</w:t>
      </w:r>
      <w:r w:rsidRPr="00351F93">
        <w:rPr>
          <w:rFonts w:eastAsia="Calibri"/>
          <w:szCs w:val="28"/>
        </w:rPr>
        <w:t xml:space="preserve"> имени заявителей являющихся несовершеннолетними, при получении результатов предоставления муниципальной услуги, оформленных в форме документа на бумажном носителе, может действовать законный представитель несовершеннолетнего, не являющийся заявителем.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rFonts w:eastAsia="Calibri"/>
          <w:szCs w:val="28"/>
        </w:rPr>
        <w:t xml:space="preserve">2.1. Требование </w:t>
      </w:r>
      <w:r w:rsidRPr="00351F93">
        <w:rPr>
          <w:szCs w:val="28"/>
        </w:rPr>
        <w:t>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заявитель.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351F93">
        <w:rPr>
          <w:rFonts w:eastAsia="Calibri"/>
          <w:szCs w:val="28"/>
        </w:rPr>
        <w:t xml:space="preserve">2.1.2. Требование </w:t>
      </w:r>
      <w:r w:rsidRPr="00351F93">
        <w:rPr>
          <w:szCs w:val="28"/>
        </w:rPr>
        <w:t xml:space="preserve">предоставления заявителю муниципальной услуги в соответствии с вариантом предоставления муниципальной услуги, </w:t>
      </w:r>
      <w:r w:rsidRPr="00351F93">
        <w:rPr>
          <w:szCs w:val="28"/>
        </w:rPr>
        <w:lastRenderedPageBreak/>
        <w:t xml:space="preserve">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 при подаче заявления через Единый портал государственных и муниципальных услуг (функций). </w:t>
      </w:r>
    </w:p>
    <w:p w:rsidR="00351F93" w:rsidRPr="00351F93" w:rsidRDefault="00351F93" w:rsidP="00351F93">
      <w:pPr>
        <w:tabs>
          <w:tab w:val="left" w:pos="993"/>
        </w:tabs>
        <w:ind w:firstLine="709"/>
        <w:contextualSpacing/>
        <w:jc w:val="both"/>
        <w:rPr>
          <w:rFonts w:eastAsia="Calibri"/>
          <w:szCs w:val="28"/>
        </w:rPr>
      </w:pPr>
      <w:r w:rsidRPr="00351F93">
        <w:rPr>
          <w:rFonts w:eastAsia="Calibri"/>
          <w:szCs w:val="28"/>
        </w:rPr>
        <w:t xml:space="preserve">2.1.3. Категория заявителей, имеющих право на получение услуги – граждане Российской Федерации (физические и юридические лица, уполномоченные представители от имени заявителей, действующих на основании доверенности), а также лица без гражданства и иностранные граждане на равных основаниях, если иное не предусмотрено законом или международным договором Российской Федерации. 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</w:p>
    <w:p w:rsidR="00351F93" w:rsidRPr="00351F93" w:rsidRDefault="00351F93" w:rsidP="00FE5B95">
      <w:pPr>
        <w:ind w:firstLine="709"/>
        <w:jc w:val="center"/>
        <w:rPr>
          <w:b/>
          <w:color w:val="000000"/>
          <w:szCs w:val="28"/>
        </w:rPr>
      </w:pPr>
      <w:r w:rsidRPr="00351F93">
        <w:rPr>
          <w:b/>
          <w:color w:val="000000"/>
          <w:szCs w:val="28"/>
          <w:lang w:val="en-US"/>
        </w:rPr>
        <w:t>II</w:t>
      </w:r>
      <w:r w:rsidRPr="00351F93">
        <w:rPr>
          <w:b/>
          <w:color w:val="000000"/>
          <w:szCs w:val="28"/>
        </w:rPr>
        <w:t>. Стандарт предоставления муниципальной услуги</w:t>
      </w:r>
    </w:p>
    <w:p w:rsidR="00351F93" w:rsidRPr="00351F93" w:rsidRDefault="00351F93" w:rsidP="00FE5B95">
      <w:pPr>
        <w:ind w:firstLine="709"/>
        <w:jc w:val="center"/>
        <w:rPr>
          <w:color w:val="000000"/>
          <w:szCs w:val="28"/>
        </w:rPr>
      </w:pPr>
    </w:p>
    <w:p w:rsidR="00351F93" w:rsidRPr="00351F93" w:rsidRDefault="00351F93" w:rsidP="00FE5B95">
      <w:pPr>
        <w:ind w:firstLine="709"/>
        <w:jc w:val="center"/>
        <w:rPr>
          <w:b/>
          <w:color w:val="000000"/>
          <w:szCs w:val="28"/>
        </w:rPr>
      </w:pPr>
      <w:r w:rsidRPr="00351F93">
        <w:rPr>
          <w:b/>
          <w:color w:val="000000"/>
          <w:szCs w:val="28"/>
        </w:rPr>
        <w:t>Наименование муниципальной услуги</w:t>
      </w:r>
    </w:p>
    <w:p w:rsidR="00351F93" w:rsidRPr="00351F93" w:rsidRDefault="00351F93" w:rsidP="00351F93">
      <w:pPr>
        <w:tabs>
          <w:tab w:val="left" w:pos="9921"/>
        </w:tabs>
        <w:ind w:firstLine="709"/>
        <w:jc w:val="both"/>
        <w:outlineLvl w:val="2"/>
        <w:rPr>
          <w:b/>
          <w:bCs/>
          <w:szCs w:val="28"/>
        </w:rPr>
      </w:pP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 xml:space="preserve">2.2. Наименование муниципальной услуги: </w:t>
      </w:r>
      <w:r w:rsidRPr="00351F93">
        <w:rPr>
          <w:color w:val="000000"/>
          <w:szCs w:val="28"/>
        </w:rPr>
        <w:t>«Перераспределение земель и (или) земельных участков, государственная собственность на которые не разграничена, и земельных участков, находящихся в частной собственности»</w:t>
      </w:r>
      <w:r w:rsidRPr="00351F93">
        <w:rPr>
          <w:szCs w:val="28"/>
        </w:rPr>
        <w:t>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Краткое наименование муниципальной услуги не предусмотрено.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</w:p>
    <w:p w:rsidR="00351F93" w:rsidRPr="00351F93" w:rsidRDefault="00351F93" w:rsidP="00351F93">
      <w:pPr>
        <w:tabs>
          <w:tab w:val="left" w:pos="9921"/>
        </w:tabs>
        <w:ind w:firstLine="709"/>
        <w:jc w:val="both"/>
        <w:outlineLvl w:val="2"/>
        <w:rPr>
          <w:b/>
          <w:szCs w:val="28"/>
        </w:rPr>
      </w:pPr>
      <w:r w:rsidRPr="00351F93">
        <w:rPr>
          <w:b/>
          <w:bCs/>
          <w:szCs w:val="28"/>
        </w:rPr>
        <w:t>Наименование органа, предоставляющего муниципальную услугу</w:t>
      </w:r>
    </w:p>
    <w:p w:rsidR="00351F93" w:rsidRPr="00351F93" w:rsidRDefault="00351F93" w:rsidP="00351F93">
      <w:pPr>
        <w:tabs>
          <w:tab w:val="left" w:pos="9921"/>
        </w:tabs>
        <w:ind w:firstLine="709"/>
        <w:jc w:val="both"/>
        <w:rPr>
          <w:szCs w:val="28"/>
        </w:rPr>
      </w:pPr>
      <w:r w:rsidRPr="00351F93">
        <w:rPr>
          <w:szCs w:val="28"/>
        </w:rPr>
        <w:t xml:space="preserve">2.3. Предоставление муниципальной услуги осуществляет администрация </w:t>
      </w:r>
      <w:r w:rsidR="00FE5B95">
        <w:rPr>
          <w:szCs w:val="28"/>
        </w:rPr>
        <w:t>города Сердобска Сердобского</w:t>
      </w:r>
      <w:r w:rsidRPr="00351F93">
        <w:rPr>
          <w:szCs w:val="28"/>
        </w:rPr>
        <w:t xml:space="preserve"> район</w:t>
      </w:r>
      <w:r w:rsidR="00FE5B95">
        <w:rPr>
          <w:szCs w:val="28"/>
        </w:rPr>
        <w:t>а</w:t>
      </w:r>
      <w:r w:rsidRPr="00351F93">
        <w:rPr>
          <w:szCs w:val="28"/>
        </w:rPr>
        <w:t xml:space="preserve"> Пензенской области.</w:t>
      </w:r>
    </w:p>
    <w:p w:rsidR="00351F93" w:rsidRPr="00351F93" w:rsidRDefault="00351F93" w:rsidP="00351F93">
      <w:pPr>
        <w:tabs>
          <w:tab w:val="left" w:pos="9921"/>
        </w:tabs>
        <w:ind w:firstLine="709"/>
        <w:jc w:val="both"/>
        <w:rPr>
          <w:szCs w:val="28"/>
        </w:rPr>
      </w:pPr>
      <w:r w:rsidRPr="00351F93">
        <w:rPr>
          <w:szCs w:val="28"/>
        </w:rPr>
        <w:t xml:space="preserve">2.3.1. Настоящим административным регламентом устанавливается возможность направления (подачи) запроса о предоставлении муниципальной услуги в </w:t>
      </w:r>
      <w:r w:rsidR="00A60996">
        <w:rPr>
          <w:szCs w:val="28"/>
        </w:rPr>
        <w:t>МБУ</w:t>
      </w:r>
      <w:r w:rsidRPr="00351F93">
        <w:rPr>
          <w:szCs w:val="28"/>
        </w:rPr>
        <w:t xml:space="preserve"> «Многофункциональный центр предоставления государственных и муниципальных услуг </w:t>
      </w:r>
      <w:r w:rsidR="00A60996">
        <w:rPr>
          <w:szCs w:val="28"/>
        </w:rPr>
        <w:t>Сердобского</w:t>
      </w:r>
      <w:r w:rsidRPr="00351F93">
        <w:rPr>
          <w:szCs w:val="28"/>
        </w:rPr>
        <w:t xml:space="preserve"> района Пензенской области» (далее также – многофункциональный центр, МФЦ).</w:t>
      </w:r>
    </w:p>
    <w:p w:rsidR="00351F93" w:rsidRPr="00351F93" w:rsidRDefault="00351F93" w:rsidP="00351F93">
      <w:pPr>
        <w:tabs>
          <w:tab w:val="left" w:pos="9921"/>
        </w:tabs>
        <w:ind w:firstLine="709"/>
        <w:jc w:val="both"/>
        <w:rPr>
          <w:szCs w:val="28"/>
        </w:rPr>
      </w:pPr>
      <w:r w:rsidRPr="00351F93">
        <w:rPr>
          <w:szCs w:val="28"/>
        </w:rPr>
        <w:t>Устанавливается возможность принятия решения об отказе в приеме запроса и документов и (или) информации, необходимых для предоставления муниципальной услуги, МФЦ.</w:t>
      </w:r>
    </w:p>
    <w:p w:rsidR="00351F93" w:rsidRPr="00351F93" w:rsidRDefault="00351F93" w:rsidP="00351F93">
      <w:pPr>
        <w:tabs>
          <w:tab w:val="left" w:pos="9921"/>
        </w:tabs>
        <w:ind w:firstLine="709"/>
        <w:jc w:val="both"/>
        <w:rPr>
          <w:szCs w:val="28"/>
        </w:rPr>
      </w:pPr>
    </w:p>
    <w:p w:rsidR="00351F93" w:rsidRPr="00351F93" w:rsidRDefault="00351F93" w:rsidP="00A60996">
      <w:pPr>
        <w:tabs>
          <w:tab w:val="left" w:pos="9921"/>
        </w:tabs>
        <w:ind w:firstLine="709"/>
        <w:jc w:val="center"/>
        <w:rPr>
          <w:b/>
          <w:szCs w:val="28"/>
        </w:rPr>
      </w:pPr>
      <w:r w:rsidRPr="00351F93">
        <w:rPr>
          <w:b/>
          <w:szCs w:val="28"/>
        </w:rPr>
        <w:t>Результат предоставления муниципальной услуги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2.4. Результатом предоставления муниципальной услуги является: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- подписанные Администрацией экземпляры проекта соглашения о перераспределении земельных участков;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- постановление </w:t>
      </w:r>
      <w:r w:rsidR="00A60996">
        <w:rPr>
          <w:color w:val="000000"/>
          <w:szCs w:val="28"/>
        </w:rPr>
        <w:t>А</w:t>
      </w:r>
      <w:r w:rsidRPr="00351F93">
        <w:rPr>
          <w:color w:val="000000"/>
          <w:szCs w:val="28"/>
        </w:rPr>
        <w:t>дминистрации об отказе в заключени</w:t>
      </w:r>
      <w:proofErr w:type="gramStart"/>
      <w:r w:rsidRPr="00351F93">
        <w:rPr>
          <w:color w:val="000000"/>
          <w:szCs w:val="28"/>
        </w:rPr>
        <w:t>и</w:t>
      </w:r>
      <w:proofErr w:type="gramEnd"/>
      <w:r w:rsidRPr="00351F93">
        <w:rPr>
          <w:color w:val="000000"/>
          <w:szCs w:val="28"/>
        </w:rPr>
        <w:t xml:space="preserve"> соглашения о перераспределении земельных участков.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Результат предоставления муниципальной услуги по выбору заявителя может быть предоставлен ему в форме документа на бумажном носителе, а также в форме электронного документа в течение </w:t>
      </w:r>
      <w:proofErr w:type="gramStart"/>
      <w:r w:rsidRPr="00351F93">
        <w:rPr>
          <w:color w:val="000000"/>
          <w:szCs w:val="28"/>
        </w:rPr>
        <w:t>срока действия результата предоставления муниципальной услуги</w:t>
      </w:r>
      <w:proofErr w:type="gramEnd"/>
      <w:r w:rsidRPr="00351F93">
        <w:rPr>
          <w:color w:val="000000"/>
          <w:szCs w:val="28"/>
        </w:rPr>
        <w:t>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</w:t>
      </w:r>
      <w:r w:rsidRPr="00351F93">
        <w:rPr>
          <w:color w:val="000000"/>
          <w:szCs w:val="28"/>
        </w:rPr>
        <w:lastRenderedPageBreak/>
        <w:t>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могут быть направлены законному представителю несовершеннолетнего, не являющемуся заявителем, заказным письмом в течение одного календарного дня со дня их принятия.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2.4.1. Формирование реестровой записи в качестве результата предоставления Муниципальной услуги не предусматривается</w:t>
      </w:r>
      <w:r w:rsidRPr="00351F93">
        <w:rPr>
          <w:i/>
          <w:szCs w:val="28"/>
        </w:rPr>
        <w:t xml:space="preserve">. 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 xml:space="preserve">2.4.2. </w:t>
      </w:r>
      <w:proofErr w:type="gramStart"/>
      <w:r w:rsidRPr="00351F93">
        <w:rPr>
          <w:szCs w:val="28"/>
        </w:rPr>
        <w:t>Результат муниципальной услуги направляется заявителю одним из способов указанном в ходатайстве:</w:t>
      </w:r>
      <w:proofErr w:type="gramEnd"/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- в виде электронного документа, который направляется Администрацией заявителю посредством электронной почты;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- в виде бумажного документа, который заявитель получает непосредственно при личном обращении в Администрацию, МФЦ;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- в виде бумажного документа, который направляется Администрацией, МФЦ заявителю посредством почтового отправления.</w:t>
      </w:r>
    </w:p>
    <w:p w:rsidR="00351F93" w:rsidRPr="00351F93" w:rsidRDefault="00351F93" w:rsidP="00351F93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1F93" w:rsidRPr="00351F93" w:rsidRDefault="00351F93" w:rsidP="00A60996">
      <w:pPr>
        <w:pStyle w:val="ConsPlusNormal"/>
        <w:ind w:firstLine="709"/>
        <w:jc w:val="center"/>
        <w:rPr>
          <w:b/>
          <w:sz w:val="28"/>
          <w:szCs w:val="28"/>
        </w:rPr>
      </w:pPr>
      <w:r w:rsidRPr="00351F93">
        <w:rPr>
          <w:b/>
          <w:sz w:val="28"/>
          <w:szCs w:val="28"/>
        </w:rPr>
        <w:t>Срок предоставления муниципальной услуги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2.4.3. Срок предоставления муниципальной услуги, результатом которой являются подписанные Администрацией экземпляры проекта соглашения о перераспределении земельных участков, составляет: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- не более 50 календарных дней со дня поступления в Администрацию заявления о перераспределении земельных участков (без учета времени, необходимого для выполнения кадастровых работ и внесения в Единый государственный реестр недвижимости (далее – ЕГРН) сведений об образованном земельном участке или земельных участках);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proofErr w:type="gramStart"/>
      <w:r w:rsidRPr="00351F93">
        <w:rPr>
          <w:color w:val="000000"/>
          <w:szCs w:val="28"/>
        </w:rPr>
        <w:t>- не более 65 календарных дней со дня поступления в Администрацию заявления о перераспределении земельных участков – в случае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№137 – ФЗ «О введении в действие Земельного кодекса Российской Федерации» (далее – Федеральный закон от 25.10.2001 №137-ФЗ</w:t>
      </w:r>
      <w:proofErr w:type="gramEnd"/>
      <w:r w:rsidRPr="00351F93">
        <w:rPr>
          <w:color w:val="000000"/>
          <w:szCs w:val="28"/>
        </w:rPr>
        <w:t>) (без учета времени, необходимого для выполнения кадастровых работ и внесения в ЕГРН сведений об образованном земельном участке или земельных участках);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lastRenderedPageBreak/>
        <w:t>2.4.4. Срок предоставления муниципальной услуги, результатом которой является постановление Администрации об отказе в заключени</w:t>
      </w:r>
      <w:proofErr w:type="gramStart"/>
      <w:r w:rsidRPr="00351F93">
        <w:rPr>
          <w:color w:val="000000"/>
          <w:szCs w:val="28"/>
        </w:rPr>
        <w:t>и</w:t>
      </w:r>
      <w:proofErr w:type="gramEnd"/>
      <w:r w:rsidRPr="00351F93">
        <w:rPr>
          <w:color w:val="000000"/>
          <w:szCs w:val="28"/>
        </w:rPr>
        <w:t xml:space="preserve"> соглашения о перераспределении земельных участков, составляет: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- не более 20 календарных дней со дня поступления в Администрацию заявления о перераспределении земельных участков;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- не более 35 календарных дней со дня поступления в Администрацию заявления о перераспределении земельных участков – в случае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25.10.2001 №137-ФЗ;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- не более 30 календарных дней со дня представления в Администрацию кадастровой выписки земельного участка или земельных участков, образуемых в результате перераспределения, в случае отсутствия в ЕГРН сведений о местоположении границ земельного участка или земельных </w:t>
      </w:r>
      <w:proofErr w:type="gramStart"/>
      <w:r w:rsidRPr="00351F93">
        <w:rPr>
          <w:color w:val="000000"/>
          <w:szCs w:val="28"/>
        </w:rPr>
        <w:t>участков</w:t>
      </w:r>
      <w:proofErr w:type="gramEnd"/>
      <w:r w:rsidRPr="00351F93">
        <w:rPr>
          <w:color w:val="000000"/>
          <w:szCs w:val="28"/>
        </w:rPr>
        <w:t xml:space="preserve"> в отношении которых осуществляется перераспределение.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</w:p>
    <w:p w:rsidR="00351F93" w:rsidRPr="00351F93" w:rsidRDefault="00351F93" w:rsidP="005D3950">
      <w:pPr>
        <w:ind w:firstLine="709"/>
        <w:jc w:val="center"/>
        <w:rPr>
          <w:b/>
          <w:color w:val="000000"/>
          <w:szCs w:val="28"/>
        </w:rPr>
      </w:pPr>
      <w:r w:rsidRPr="00351F93">
        <w:rPr>
          <w:b/>
          <w:color w:val="000000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351F93" w:rsidRPr="00351F93" w:rsidRDefault="00351F93" w:rsidP="00351F93">
      <w:pPr>
        <w:ind w:firstLine="709"/>
        <w:jc w:val="both"/>
        <w:rPr>
          <w:b/>
          <w:color w:val="000000"/>
          <w:szCs w:val="28"/>
        </w:rPr>
      </w:pP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sz w:val="28"/>
          <w:szCs w:val="28"/>
        </w:rPr>
        <w:t>2.5. Муниципальная</w:t>
      </w:r>
      <w:r w:rsidRPr="00351F93">
        <w:rPr>
          <w:color w:val="000000"/>
          <w:sz w:val="28"/>
          <w:szCs w:val="28"/>
        </w:rPr>
        <w:t xml:space="preserve"> услуга предоставляется на основании заявления о перераспределении земельных участков (далее – заявление) по форме согласно приложению к Регламенту.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Рассмотрение заявлений о перераспределении земельных участков осуществляется в порядке их поступления.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2.5.1. В заявлении о перераспределении земельных участков указываются: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proofErr w:type="gramStart"/>
      <w:r w:rsidRPr="00351F93">
        <w:rPr>
          <w:color w:val="000000"/>
          <w:sz w:val="28"/>
          <w:szCs w:val="28"/>
        </w:rPr>
        <w:t>1) фамилия, имя, отчество (последнее – при наличии), место жительства заявителя (представителя заявителя) и реквизиты документа, удостоверяющего его личность (для гражданина) и фамилия,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результата предоставления муниципальной услуги в отношении несовершеннолетнего, оформленного в форме документа на бумажном носителе в случае подачи заявления законным представителем несовершеннолетнего, являющимся</w:t>
      </w:r>
      <w:proofErr w:type="gramEnd"/>
      <w:r w:rsidRPr="00351F93">
        <w:rPr>
          <w:color w:val="000000"/>
          <w:sz w:val="28"/>
          <w:szCs w:val="28"/>
        </w:rPr>
        <w:t xml:space="preserve"> заявителем;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 xml:space="preserve"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</w:t>
      </w:r>
      <w:r w:rsidRPr="00351F93">
        <w:rPr>
          <w:color w:val="000000"/>
          <w:sz w:val="28"/>
          <w:szCs w:val="28"/>
        </w:rPr>
        <w:lastRenderedPageBreak/>
        <w:t>номер налогоплательщика, за исключением случаев, если заявителем является иностранное юридическое лицо;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3)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4) реквизиты утвержденного проекта межевания территории, если перераспределение земельных участков планируется осуществить в соответствии с данным проектом;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5) почтовый адрес, адрес электронной почты и (или) адрес (уникальный идентификатор) личного кабинета на Едином портале для связи с заявителем (представителем заявителя).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В случае предоставления муниципальной услуги в электронной форме в заявлении о перераспределении земельных участков указывается один из следующих способов предоставления результатов его рассмотрения: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в виде бумажного документа, который заявитель получает непосредственно при личном обращении;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в виде бумажного документа, который направляется Администрацией заявителю посредством почтового отправления;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в виде электронного документа, размещенного на сайте Администрации, ссылка на который направляется Администрацией заявителю (представителю заявителя) посредством электронной почты;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в виде электронного документа, который направляется Администрацией заявителю (представителю заявителя) посредством электронной почты;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в виде электронного документа в машиночитаемом формате, который направляется Администрацией посредством Единого портала.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В дополнение к указанным способам в заявлении о перераспределении земельных участков указывается способ предоставления результатов рассмотрения такого заявления  Администрацией в виде бумажного документа, который заявитель получает непосредственно при личном обращении либо который направляется Администрацией заявителю посредством почтового отправления.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2.5.2. К заявлению прилагаются следующие документы: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1) копии правоустанавливающих или право</w:t>
      </w:r>
      <w:r w:rsidR="0069166D">
        <w:rPr>
          <w:color w:val="000000"/>
          <w:sz w:val="28"/>
          <w:szCs w:val="28"/>
        </w:rPr>
        <w:t xml:space="preserve"> </w:t>
      </w:r>
      <w:r w:rsidRPr="00351F93">
        <w:rPr>
          <w:color w:val="000000"/>
          <w:sz w:val="28"/>
          <w:szCs w:val="28"/>
        </w:rPr>
        <w:t>удостоверяющих документов на земельный участок, принадлежащий заявителю, в случае, если право собственности не зарегистрировано в ЕГРН: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2)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3) документ, подтверждающий полномочия представителя заявителя, в случае, если с заявлением обращается представитель заявителя;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4)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proofErr w:type="gramStart"/>
      <w:r w:rsidRPr="00351F93">
        <w:rPr>
          <w:color w:val="000000"/>
          <w:sz w:val="28"/>
          <w:szCs w:val="28"/>
        </w:rPr>
        <w:t xml:space="preserve">К заявлению о перераспределении земельных участков, направленному в электронной форме, прилагается копия документа, удостоверяющего личность заявителя или представителя заявителя, если такое заявление </w:t>
      </w:r>
      <w:r w:rsidRPr="00351F93">
        <w:rPr>
          <w:color w:val="000000"/>
          <w:sz w:val="28"/>
          <w:szCs w:val="28"/>
        </w:rPr>
        <w:lastRenderedPageBreak/>
        <w:t>направляется представителем заявителя, в виде электронного образа такого документа, за исключением случая представления заявления посредством отправки через личный кабинет на Единый портал и (или) КСПГМУ ПО, а так же если заявление подписано усиленной квалифицированной электронной подписью.</w:t>
      </w:r>
      <w:proofErr w:type="gramEnd"/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В случае направления заявления о перераспределении земельных участков в электронной форме представителем заявителя, действующим на основании доверенности, к такому заявлению также прилагается доверенность в виде электронного образа.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proofErr w:type="gramStart"/>
      <w:r w:rsidRPr="00351F93">
        <w:rPr>
          <w:color w:val="000000"/>
          <w:sz w:val="28"/>
          <w:szCs w:val="28"/>
        </w:rPr>
        <w:t>В случае направления заявления о перераспределении земельных участков посредством почтовой связи на бумажном носителе к такому заявлению прилагается копия документа, удостоверяющего личность заявителя, а в случае направления заявления о перераспределении земельных участков представителем юридического или физического лица -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Федерации.</w:t>
      </w:r>
      <w:proofErr w:type="gramEnd"/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2.5.3. Заявитель вправе представить: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1) правоустанавливающие документы на земельный участок, принадлежащий заявителю, в случае, если право собственности на него зарегистрировано в ЕГРН;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 xml:space="preserve">2) утвержденный проект межевания территории, в случае, если перераспределение земельных участков планируется осуществить в соответствии с данным проектом. 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В случае если указанные в настоящем пункте документы не представлены заявителем (представителем заявителя), такие документы запрашиваются Администрацией  в порядке межведомственного информационного взаимодействия.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Запрещается требовать от заявителя (представителя заявителя) представления документов, информации или осуществления действий, представление или осуществление которых не предусмотрено нормативными правовыми актами,  регулирующими отношения, возникающие в связи с предоставлением муниципальной услуги.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2.5.4. Заявитель (представитель заявителя) может подать заявление о перераспределении земельных участков и документы, необходимые для предоставления муниципальной услуги, следующими способами: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а) лично по адресу Администрации;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б) посредством почтовой связи по адресу Администрации;</w:t>
      </w:r>
    </w:p>
    <w:p w:rsidR="00351F93" w:rsidRPr="00351F93" w:rsidRDefault="00351F93" w:rsidP="00351F93">
      <w:pPr>
        <w:pStyle w:val="ConsPlusNormal"/>
        <w:ind w:firstLine="709"/>
        <w:contextualSpacing/>
        <w:mirrorIndents/>
        <w:jc w:val="both"/>
        <w:rPr>
          <w:sz w:val="28"/>
          <w:szCs w:val="28"/>
        </w:rPr>
      </w:pPr>
      <w:r w:rsidRPr="00351F93">
        <w:rPr>
          <w:sz w:val="28"/>
          <w:szCs w:val="28"/>
        </w:rPr>
        <w:t>в) в форме электронного документа в личном кабинете путем размещения на порталах;</w:t>
      </w:r>
    </w:p>
    <w:p w:rsidR="00351F93" w:rsidRPr="00351F93" w:rsidRDefault="00351F93" w:rsidP="00351F93">
      <w:pPr>
        <w:ind w:firstLine="709"/>
        <w:contextualSpacing/>
        <w:mirrorIndents/>
        <w:jc w:val="both"/>
        <w:rPr>
          <w:szCs w:val="28"/>
        </w:rPr>
      </w:pPr>
      <w:r w:rsidRPr="00351F93">
        <w:rPr>
          <w:szCs w:val="28"/>
        </w:rPr>
        <w:t>г) на бумажном носителе через МФЦ в соответствии с соглашением о взаимодействии, заключенным между МФЦ и Администрацией, предоставляющей муниципальную услугу, с момента вступления в силу соглашения о взаимодействии.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contextualSpacing/>
        <w:mirrorIndents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д) путем направления электронного документа на официальную электронную почту Администрации.</w:t>
      </w:r>
    </w:p>
    <w:p w:rsidR="00351F93" w:rsidRPr="00351F93" w:rsidRDefault="00351F93" w:rsidP="00351F93">
      <w:pPr>
        <w:ind w:firstLine="709"/>
        <w:contextualSpacing/>
        <w:mirrorIndents/>
        <w:jc w:val="both"/>
        <w:rPr>
          <w:szCs w:val="28"/>
        </w:rPr>
      </w:pPr>
      <w:r w:rsidRPr="00351F93">
        <w:rPr>
          <w:szCs w:val="28"/>
        </w:rPr>
        <w:lastRenderedPageBreak/>
        <w:t>Формирование заявления в электронной форме осуществляется посредством заполнения интерактивной формы запроса на модуле Портал государственных и муниципальных услуг (функций) Пензенской области Комплексной системы предоставления государственных и муниципальных услуг Пензенской области (далее – Модуль) без необходимости дополнительной подачи заявления в какой-либо иной форме.</w:t>
      </w:r>
    </w:p>
    <w:p w:rsidR="00351F93" w:rsidRPr="00351F93" w:rsidRDefault="00351F93" w:rsidP="00351F93">
      <w:pPr>
        <w:ind w:firstLine="709"/>
        <w:contextualSpacing/>
        <w:mirrorIndents/>
        <w:jc w:val="both"/>
        <w:rPr>
          <w:szCs w:val="28"/>
        </w:rPr>
      </w:pPr>
      <w:r w:rsidRPr="00351F93">
        <w:rPr>
          <w:szCs w:val="28"/>
        </w:rPr>
        <w:t xml:space="preserve">Образцы заполнения электронной формы заявления размещаются на </w:t>
      </w:r>
      <w:r w:rsidRPr="00351F93">
        <w:rPr>
          <w:color w:val="000000"/>
          <w:szCs w:val="28"/>
        </w:rPr>
        <w:t>Модуле</w:t>
      </w:r>
      <w:r w:rsidRPr="00351F93">
        <w:rPr>
          <w:szCs w:val="28"/>
        </w:rPr>
        <w:t>.</w:t>
      </w:r>
    </w:p>
    <w:p w:rsidR="00351F93" w:rsidRPr="00351F93" w:rsidRDefault="00351F93" w:rsidP="00351F93">
      <w:pPr>
        <w:ind w:firstLine="709"/>
        <w:contextualSpacing/>
        <w:mirrorIndents/>
        <w:jc w:val="both"/>
        <w:rPr>
          <w:szCs w:val="28"/>
        </w:rPr>
      </w:pPr>
      <w:r w:rsidRPr="00351F93">
        <w:rPr>
          <w:szCs w:val="28"/>
        </w:rPr>
        <w:t>После заполнения заявителем каждого из полей электронной формы заявления автоматически осуществляется его форматно-логическая проверка.</w:t>
      </w:r>
    </w:p>
    <w:p w:rsidR="00351F93" w:rsidRPr="00351F93" w:rsidRDefault="00351F93" w:rsidP="00351F93">
      <w:pPr>
        <w:ind w:firstLine="709"/>
        <w:contextualSpacing/>
        <w:mirrorIndents/>
        <w:jc w:val="both"/>
        <w:rPr>
          <w:szCs w:val="28"/>
        </w:rPr>
      </w:pPr>
      <w:r w:rsidRPr="00351F93">
        <w:rPr>
          <w:szCs w:val="28"/>
        </w:rPr>
        <w:t>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351F93" w:rsidRPr="00351F93" w:rsidRDefault="00351F93" w:rsidP="00351F93">
      <w:pPr>
        <w:ind w:firstLine="709"/>
        <w:contextualSpacing/>
        <w:mirrorIndents/>
        <w:jc w:val="both"/>
        <w:rPr>
          <w:szCs w:val="28"/>
        </w:rPr>
      </w:pPr>
      <w:r w:rsidRPr="00351F93">
        <w:rPr>
          <w:szCs w:val="28"/>
        </w:rPr>
        <w:t>2.5.5. При формировании заявления обеспечивается:</w:t>
      </w:r>
    </w:p>
    <w:p w:rsidR="00351F93" w:rsidRPr="00351F93" w:rsidRDefault="00351F93" w:rsidP="00351F93">
      <w:pPr>
        <w:ind w:firstLine="709"/>
        <w:contextualSpacing/>
        <w:mirrorIndents/>
        <w:jc w:val="both"/>
        <w:rPr>
          <w:szCs w:val="28"/>
        </w:rPr>
      </w:pPr>
      <w:r w:rsidRPr="00351F93">
        <w:rPr>
          <w:szCs w:val="28"/>
        </w:rPr>
        <w:t>- возможность копирования и сохранения заявления;</w:t>
      </w:r>
    </w:p>
    <w:p w:rsidR="00351F93" w:rsidRPr="00351F93" w:rsidRDefault="00351F93" w:rsidP="00351F93">
      <w:pPr>
        <w:ind w:firstLine="709"/>
        <w:contextualSpacing/>
        <w:mirrorIndents/>
        <w:jc w:val="both"/>
        <w:rPr>
          <w:szCs w:val="28"/>
        </w:rPr>
      </w:pPr>
      <w:r w:rsidRPr="00351F93">
        <w:rPr>
          <w:szCs w:val="28"/>
        </w:rPr>
        <w:t>- возможность печати на бумажном носителе копии электронной формы заявления;</w:t>
      </w:r>
    </w:p>
    <w:p w:rsidR="00351F93" w:rsidRPr="00351F93" w:rsidRDefault="00351F93" w:rsidP="00351F93">
      <w:pPr>
        <w:ind w:firstLine="709"/>
        <w:contextualSpacing/>
        <w:mirrorIndents/>
        <w:jc w:val="both"/>
        <w:rPr>
          <w:szCs w:val="28"/>
        </w:rPr>
      </w:pPr>
      <w:r w:rsidRPr="00351F93">
        <w:rPr>
          <w:szCs w:val="28"/>
        </w:rPr>
        <w:t>- сохранение ранее введенных в электронную форму заявления значений в любой момент по желанию заявителя (представителя заявителя), в том числе при возникновении ошибок ввода и возврате для повторного ввода значений в электронную форму заявления;</w:t>
      </w:r>
    </w:p>
    <w:p w:rsidR="00351F93" w:rsidRPr="00351F93" w:rsidRDefault="00351F93" w:rsidP="00351F93">
      <w:pPr>
        <w:ind w:firstLine="709"/>
        <w:contextualSpacing/>
        <w:mirrorIndents/>
        <w:jc w:val="both"/>
        <w:rPr>
          <w:szCs w:val="28"/>
        </w:rPr>
      </w:pPr>
      <w:proofErr w:type="gramStart"/>
      <w:r w:rsidRPr="00351F93">
        <w:rPr>
          <w:szCs w:val="28"/>
        </w:rPr>
        <w:t xml:space="preserve">-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ЕСИА), и сведений, опубликованных на </w:t>
      </w:r>
      <w:r w:rsidRPr="00351F93">
        <w:rPr>
          <w:color w:val="000000"/>
          <w:szCs w:val="28"/>
        </w:rPr>
        <w:t>Модуле</w:t>
      </w:r>
      <w:r w:rsidRPr="00351F93">
        <w:rPr>
          <w:szCs w:val="28"/>
        </w:rPr>
        <w:t>, в части, касающейся сведений, отсутствующих в ЕСИА;</w:t>
      </w:r>
      <w:proofErr w:type="gramEnd"/>
    </w:p>
    <w:p w:rsidR="00351F93" w:rsidRPr="00351F93" w:rsidRDefault="00351F93" w:rsidP="00351F93">
      <w:pPr>
        <w:ind w:firstLine="709"/>
        <w:contextualSpacing/>
        <w:mirrorIndents/>
        <w:jc w:val="both"/>
        <w:rPr>
          <w:szCs w:val="28"/>
        </w:rPr>
      </w:pPr>
      <w:r w:rsidRPr="00351F93">
        <w:rPr>
          <w:szCs w:val="28"/>
        </w:rPr>
        <w:t>- возможность вернуться на любой из этапов заполнения электронной формы заявления без потери, ранее введенной информации;</w:t>
      </w:r>
    </w:p>
    <w:p w:rsidR="00351F93" w:rsidRPr="00351F93" w:rsidRDefault="00351F93" w:rsidP="00351F93">
      <w:pPr>
        <w:ind w:firstLine="709"/>
        <w:contextualSpacing/>
        <w:mirrorIndents/>
        <w:jc w:val="both"/>
        <w:rPr>
          <w:szCs w:val="28"/>
        </w:rPr>
      </w:pPr>
      <w:r w:rsidRPr="00351F93">
        <w:rPr>
          <w:szCs w:val="28"/>
        </w:rPr>
        <w:t>- возможность доступа заявителя на Модуле к ранее поданным им заявлениям в течение не менее одного года, а также частично сформированным заявлениям – в течение не менее 3 месяцев.</w:t>
      </w:r>
    </w:p>
    <w:p w:rsidR="00351F93" w:rsidRPr="00351F93" w:rsidRDefault="00351F93" w:rsidP="00351F93">
      <w:pPr>
        <w:pStyle w:val="10"/>
        <w:spacing w:before="0" w:after="0"/>
        <w:ind w:firstLine="709"/>
        <w:contextualSpacing/>
        <w:mirrorIndents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51F93" w:rsidRPr="00351F93" w:rsidRDefault="00351F93" w:rsidP="00351F93">
      <w:pPr>
        <w:ind w:firstLine="709"/>
        <w:jc w:val="both"/>
        <w:rPr>
          <w:b/>
          <w:szCs w:val="28"/>
        </w:rPr>
      </w:pPr>
      <w:r w:rsidRPr="00351F93">
        <w:rPr>
          <w:b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sz w:val="28"/>
          <w:szCs w:val="28"/>
        </w:rPr>
        <w:t xml:space="preserve">2.6. </w:t>
      </w:r>
      <w:r w:rsidRPr="00351F93">
        <w:rPr>
          <w:color w:val="000000"/>
          <w:sz w:val="28"/>
          <w:szCs w:val="28"/>
        </w:rPr>
        <w:t>Основания для отказа в приеме заявления о перераспределении земельных участков: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1) если в результате проверки усиленной квалифицированной электронной подписи заявителя будет выявлено несоблюдение установленных статьей 11 Федерального закона от 06.04.2011 №63-ФЗ «Об электронной подписи», условий признания ее действительности;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2) если заявление не соответствует требованиям пункта 2 статьи 39</w:t>
      </w:r>
      <w:r w:rsidRPr="00351F93">
        <w:rPr>
          <w:color w:val="000000"/>
          <w:sz w:val="28"/>
          <w:szCs w:val="28"/>
          <w:vertAlign w:val="superscript"/>
        </w:rPr>
        <w:t>29</w:t>
      </w:r>
      <w:r w:rsidRPr="00351F93">
        <w:rPr>
          <w:color w:val="000000"/>
          <w:sz w:val="28"/>
          <w:szCs w:val="28"/>
        </w:rPr>
        <w:t xml:space="preserve"> Земельного кодекса Российской Федерации, подано в иной орган или к заявлению не приложены документы, предусмотренные пунктом 3 статьи </w:t>
      </w:r>
      <w:r w:rsidRPr="00351F93">
        <w:rPr>
          <w:color w:val="000000"/>
          <w:sz w:val="28"/>
          <w:szCs w:val="28"/>
        </w:rPr>
        <w:lastRenderedPageBreak/>
        <w:t>39</w:t>
      </w:r>
      <w:r w:rsidRPr="00351F93">
        <w:rPr>
          <w:color w:val="000000"/>
          <w:sz w:val="28"/>
          <w:szCs w:val="28"/>
          <w:vertAlign w:val="superscript"/>
        </w:rPr>
        <w:t>29</w:t>
      </w:r>
      <w:r w:rsidRPr="00351F93">
        <w:rPr>
          <w:color w:val="000000"/>
          <w:sz w:val="28"/>
          <w:szCs w:val="28"/>
        </w:rPr>
        <w:t xml:space="preserve"> Земельного кодекса Российской Федерации, за исключением документов, представляемых посредством межведомственного взаимодействия;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3) заявление в электронной форме подано с нарушением порядка и способов.</w:t>
      </w:r>
    </w:p>
    <w:p w:rsidR="00351F93" w:rsidRPr="00351F93" w:rsidRDefault="00351F93" w:rsidP="003B1561">
      <w:pPr>
        <w:ind w:firstLine="709"/>
        <w:jc w:val="center"/>
        <w:rPr>
          <w:color w:val="000000"/>
          <w:szCs w:val="28"/>
        </w:rPr>
      </w:pPr>
    </w:p>
    <w:p w:rsidR="00351F93" w:rsidRPr="00351F93" w:rsidRDefault="00351F93" w:rsidP="003B1561">
      <w:pPr>
        <w:ind w:firstLine="709"/>
        <w:jc w:val="center"/>
        <w:rPr>
          <w:szCs w:val="28"/>
        </w:rPr>
      </w:pPr>
      <w:r w:rsidRPr="00351F93">
        <w:rPr>
          <w:b/>
          <w:position w:val="-2"/>
          <w:szCs w:val="28"/>
        </w:rPr>
        <w:t>Исчерпывающий перечень оснований для приостановления предоставления муниципальной услуги</w:t>
      </w:r>
    </w:p>
    <w:p w:rsidR="00351F93" w:rsidRPr="00351F93" w:rsidRDefault="00351F93" w:rsidP="00351F93">
      <w:pPr>
        <w:ind w:firstLine="709"/>
        <w:jc w:val="both"/>
        <w:rPr>
          <w:bCs/>
          <w:color w:val="000000"/>
          <w:szCs w:val="28"/>
        </w:rPr>
      </w:pPr>
      <w:r w:rsidRPr="00351F93">
        <w:rPr>
          <w:color w:val="000000"/>
          <w:szCs w:val="28"/>
        </w:rPr>
        <w:t xml:space="preserve">2.7. </w:t>
      </w:r>
      <w:r w:rsidRPr="00351F93">
        <w:rPr>
          <w:bCs/>
          <w:color w:val="000000"/>
          <w:szCs w:val="28"/>
        </w:rPr>
        <w:t>Основания для приостановления предоставления муниципальной услуги не предусмотрены.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</w:p>
    <w:p w:rsidR="00351F93" w:rsidRPr="00351F93" w:rsidRDefault="00351F93" w:rsidP="003B1561">
      <w:pPr>
        <w:pStyle w:val="ConsPlusNormal"/>
        <w:ind w:firstLine="709"/>
        <w:jc w:val="center"/>
        <w:rPr>
          <w:b/>
          <w:position w:val="-2"/>
          <w:sz w:val="28"/>
          <w:szCs w:val="28"/>
        </w:rPr>
      </w:pPr>
      <w:r w:rsidRPr="00351F93">
        <w:rPr>
          <w:b/>
          <w:position w:val="-2"/>
          <w:sz w:val="28"/>
          <w:szCs w:val="28"/>
        </w:rPr>
        <w:t>Исчерпывающий перечень оснований для отказа в предоставлении</w:t>
      </w:r>
    </w:p>
    <w:p w:rsidR="00351F93" w:rsidRPr="00351F93" w:rsidRDefault="00351F93" w:rsidP="003B1561">
      <w:pPr>
        <w:ind w:firstLine="709"/>
        <w:jc w:val="center"/>
        <w:rPr>
          <w:b/>
          <w:position w:val="-2"/>
          <w:szCs w:val="28"/>
        </w:rPr>
      </w:pPr>
      <w:r w:rsidRPr="00351F93">
        <w:rPr>
          <w:b/>
          <w:position w:val="-2"/>
          <w:szCs w:val="28"/>
        </w:rPr>
        <w:t>муниципальной услуги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2.8. Администрация принимает постановление об отказе в заключени</w:t>
      </w:r>
      <w:proofErr w:type="gramStart"/>
      <w:r w:rsidRPr="00351F93">
        <w:rPr>
          <w:color w:val="000000"/>
          <w:sz w:val="28"/>
          <w:szCs w:val="28"/>
        </w:rPr>
        <w:t>и</w:t>
      </w:r>
      <w:proofErr w:type="gramEnd"/>
      <w:r w:rsidRPr="00351F93">
        <w:rPr>
          <w:color w:val="000000"/>
          <w:sz w:val="28"/>
          <w:szCs w:val="28"/>
        </w:rPr>
        <w:t xml:space="preserve"> соглашения о перераспределении земельных участков при наличии хотя бы одного из следующих условий: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1F93">
        <w:rPr>
          <w:szCs w:val="28"/>
        </w:rPr>
        <w:t>1) заявление о перераспределении земельных участков подано в случаях, не предусмотренных пунктом 1 статьи 39.28 Земельного Кодекса Российской Федерации;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1F93">
        <w:rPr>
          <w:szCs w:val="28"/>
        </w:rPr>
        <w:t xml:space="preserve">2) не представлено в письменной форме согласие лиц, указанных в </w:t>
      </w:r>
      <w:hyperlink r:id="rId13" w:history="1">
        <w:r w:rsidRPr="00351F93">
          <w:rPr>
            <w:szCs w:val="28"/>
          </w:rPr>
          <w:t>пункте 4 статьи 11</w:t>
        </w:r>
      </w:hyperlink>
      <w:r w:rsidRPr="00351F93">
        <w:rPr>
          <w:szCs w:val="28"/>
        </w:rPr>
        <w:t>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51F93">
        <w:rPr>
          <w:szCs w:val="28"/>
        </w:rPr>
        <w:t>3) на земельном участке, на который возникает право частной собственности в результате перераспределения земельного участка, 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</w:t>
      </w:r>
      <w:proofErr w:type="gramEnd"/>
      <w:r w:rsidRPr="00351F93">
        <w:rPr>
          <w:szCs w:val="28"/>
        </w:rPr>
        <w:t xml:space="preserve"> </w:t>
      </w:r>
      <w:hyperlink r:id="rId14" w:history="1">
        <w:r w:rsidRPr="00351F93">
          <w:rPr>
            <w:szCs w:val="28"/>
          </w:rPr>
          <w:t>пунктом 3 статьи 39</w:t>
        </w:r>
      </w:hyperlink>
      <w:r w:rsidRPr="00351F93">
        <w:rPr>
          <w:szCs w:val="28"/>
        </w:rPr>
        <w:t>.36 Земельного Кодекса Российской Федерации;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51F93">
        <w:rPr>
          <w:szCs w:val="28"/>
        </w:rPr>
        <w:t xml:space="preserve">4)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</w:t>
      </w:r>
      <w:r w:rsidR="003B1561">
        <w:rPr>
          <w:szCs w:val="28"/>
        </w:rPr>
        <w:t xml:space="preserve">муниципальной </w:t>
      </w:r>
      <w:r w:rsidRPr="00351F93">
        <w:rPr>
          <w:szCs w:val="28"/>
        </w:rPr>
        <w:t xml:space="preserve">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</w:t>
      </w:r>
      <w:hyperlink r:id="rId15" w:history="1">
        <w:r w:rsidRPr="00351F93">
          <w:rPr>
            <w:szCs w:val="28"/>
          </w:rPr>
          <w:t>подпункте 7 пункта 5 статьи 27</w:t>
        </w:r>
      </w:hyperlink>
      <w:r w:rsidRPr="00351F93">
        <w:rPr>
          <w:szCs w:val="28"/>
        </w:rPr>
        <w:t xml:space="preserve"> Земельного</w:t>
      </w:r>
      <w:proofErr w:type="gramEnd"/>
      <w:r w:rsidRPr="00351F93">
        <w:rPr>
          <w:szCs w:val="28"/>
        </w:rPr>
        <w:t xml:space="preserve"> Кодекса Российской Федерации;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1F93">
        <w:rPr>
          <w:szCs w:val="28"/>
        </w:rPr>
        <w:t>5)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</w:t>
      </w:r>
      <w:r w:rsidR="003B1561">
        <w:rPr>
          <w:szCs w:val="28"/>
        </w:rPr>
        <w:t xml:space="preserve"> муниципальной</w:t>
      </w:r>
      <w:r w:rsidRPr="00351F93">
        <w:rPr>
          <w:szCs w:val="28"/>
        </w:rPr>
        <w:t xml:space="preserve"> собственности и зарезервированных для государственных или муниципальных нужд;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51F93">
        <w:rPr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</w:t>
      </w:r>
      <w:r w:rsidRPr="00351F93">
        <w:rPr>
          <w:szCs w:val="28"/>
        </w:rPr>
        <w:lastRenderedPageBreak/>
        <w:t xml:space="preserve">участка, находящегося в частной собственности, и земельного участка, находящегося в государственной не разграниченной собственности и являющегося предметом аукциона, извещение, о проведении которого размещено в соответствии с </w:t>
      </w:r>
      <w:hyperlink r:id="rId16" w:history="1">
        <w:r w:rsidRPr="00351F93">
          <w:rPr>
            <w:szCs w:val="28"/>
          </w:rPr>
          <w:t>пунктом 19 статьи 39</w:t>
        </w:r>
      </w:hyperlink>
      <w:r w:rsidRPr="00351F93">
        <w:rPr>
          <w:szCs w:val="28"/>
        </w:rPr>
        <w:t>.11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</w:t>
      </w:r>
      <w:proofErr w:type="gramEnd"/>
      <w:r w:rsidRPr="00351F93">
        <w:rPr>
          <w:szCs w:val="28"/>
        </w:rPr>
        <w:t xml:space="preserve">, </w:t>
      </w:r>
      <w:hyperlink r:id="rId17" w:history="1">
        <w:r w:rsidRPr="00351F93">
          <w:rPr>
            <w:szCs w:val="28"/>
          </w:rPr>
          <w:t>срок</w:t>
        </w:r>
      </w:hyperlink>
      <w:r w:rsidRPr="00351F93">
        <w:rPr>
          <w:szCs w:val="28"/>
        </w:rPr>
        <w:t xml:space="preserve"> </w:t>
      </w:r>
      <w:proofErr w:type="gramStart"/>
      <w:r w:rsidRPr="00351F93">
        <w:rPr>
          <w:szCs w:val="28"/>
        </w:rPr>
        <w:t>действия</w:t>
      </w:r>
      <w:proofErr w:type="gramEnd"/>
      <w:r w:rsidRPr="00351F93">
        <w:rPr>
          <w:szCs w:val="28"/>
        </w:rPr>
        <w:t xml:space="preserve"> которого не истек;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51F93">
        <w:rPr>
          <w:szCs w:val="28"/>
        </w:rPr>
        <w:t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не разграниченной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1F93">
        <w:rPr>
          <w:szCs w:val="28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51F93">
        <w:rPr>
          <w:szCs w:val="28"/>
        </w:rPr>
        <w:t xml:space="preserve"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</w:t>
      </w:r>
      <w:hyperlink r:id="rId18" w:history="1">
        <w:r w:rsidRPr="00351F93">
          <w:rPr>
            <w:szCs w:val="28"/>
          </w:rPr>
          <w:t>статьей 11</w:t>
        </w:r>
      </w:hyperlink>
      <w:r w:rsidRPr="00351F93">
        <w:rPr>
          <w:szCs w:val="28"/>
          <w:vertAlign w:val="superscript"/>
        </w:rPr>
        <w:t>9</w:t>
      </w:r>
      <w:r w:rsidRPr="00351F93">
        <w:rPr>
          <w:szCs w:val="28"/>
        </w:rPr>
        <w:t xml:space="preserve"> Земельного Кодекса Российской Федерации, за исключением случаев перераспределения земельных участков в соответствии с </w:t>
      </w:r>
      <w:hyperlink r:id="rId19" w:history="1">
        <w:r w:rsidRPr="00351F93">
          <w:rPr>
            <w:szCs w:val="28"/>
          </w:rPr>
          <w:t>подпунктами 1</w:t>
        </w:r>
      </w:hyperlink>
      <w:r w:rsidRPr="00351F93">
        <w:rPr>
          <w:szCs w:val="28"/>
        </w:rPr>
        <w:t xml:space="preserve"> и </w:t>
      </w:r>
      <w:hyperlink r:id="rId20" w:history="1">
        <w:r w:rsidRPr="00351F93">
          <w:rPr>
            <w:szCs w:val="28"/>
          </w:rPr>
          <w:t>4 пункта 1 статьи 39</w:t>
        </w:r>
      </w:hyperlink>
      <w:r w:rsidRPr="00351F93">
        <w:rPr>
          <w:szCs w:val="28"/>
        </w:rPr>
        <w:t>.28 Земельного Кодекса Российской Федерации;</w:t>
      </w:r>
      <w:proofErr w:type="gramEnd"/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1F93">
        <w:rPr>
          <w:szCs w:val="28"/>
        </w:rPr>
        <w:t xml:space="preserve">10) границы земельного участка, находящегося в частной собственности, подлежат уточнению в соответствии с Федеральным </w:t>
      </w:r>
      <w:hyperlink r:id="rId21" w:history="1">
        <w:r w:rsidRPr="00351F93">
          <w:rPr>
            <w:szCs w:val="28"/>
          </w:rPr>
          <w:t>законом</w:t>
        </w:r>
      </w:hyperlink>
      <w:r w:rsidR="00ED183A">
        <w:rPr>
          <w:szCs w:val="28"/>
        </w:rPr>
        <w:t xml:space="preserve"> от 13.07.2015 №218-ФЗ </w:t>
      </w:r>
      <w:r w:rsidRPr="00351F93">
        <w:rPr>
          <w:szCs w:val="28"/>
        </w:rPr>
        <w:t xml:space="preserve"> </w:t>
      </w:r>
      <w:r w:rsidR="002C2215">
        <w:rPr>
          <w:szCs w:val="28"/>
        </w:rPr>
        <w:t>«</w:t>
      </w:r>
      <w:r w:rsidRPr="00351F93">
        <w:rPr>
          <w:szCs w:val="28"/>
        </w:rPr>
        <w:t>О государственной регистрации недвижимости</w:t>
      </w:r>
      <w:r w:rsidR="002C2215">
        <w:rPr>
          <w:szCs w:val="28"/>
        </w:rPr>
        <w:t>»</w:t>
      </w:r>
      <w:proofErr w:type="gramStart"/>
      <w:r w:rsidR="002C2215">
        <w:rPr>
          <w:szCs w:val="28"/>
        </w:rPr>
        <w:t xml:space="preserve"> </w:t>
      </w:r>
      <w:r w:rsidRPr="00351F93">
        <w:rPr>
          <w:szCs w:val="28"/>
        </w:rPr>
        <w:t>;</w:t>
      </w:r>
      <w:proofErr w:type="gramEnd"/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1F93">
        <w:rPr>
          <w:szCs w:val="28"/>
        </w:rPr>
        <w:t xml:space="preserve">11) имеются основания для отказа в утверждении схемы расположения земельного участка, предусмотренные </w:t>
      </w:r>
      <w:hyperlink r:id="rId22" w:history="1">
        <w:r w:rsidRPr="00351F93">
          <w:rPr>
            <w:szCs w:val="28"/>
          </w:rPr>
          <w:t>пунктом 16 статьи 11</w:t>
        </w:r>
      </w:hyperlink>
      <w:r w:rsidRPr="00351F93">
        <w:rPr>
          <w:szCs w:val="28"/>
        </w:rPr>
        <w:t>.10 Земельного Кодекса Российской Федерации;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1F93">
        <w:rPr>
          <w:szCs w:val="28"/>
        </w:rPr>
        <w:t xml:space="preserve">12) приложенная к заявлению о перераспределении земельных участков схема расположения земельного участка разработана с нарушением </w:t>
      </w:r>
      <w:hyperlink r:id="rId23" w:history="1">
        <w:r w:rsidRPr="00351F93">
          <w:rPr>
            <w:szCs w:val="28"/>
          </w:rPr>
          <w:t>требований</w:t>
        </w:r>
      </w:hyperlink>
      <w:r w:rsidRPr="00351F93">
        <w:rPr>
          <w:szCs w:val="28"/>
        </w:rPr>
        <w:t xml:space="preserve">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1F93">
        <w:rPr>
          <w:szCs w:val="28"/>
        </w:rPr>
        <w:t>13) 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территории;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1F93">
        <w:rPr>
          <w:szCs w:val="28"/>
        </w:rPr>
        <w:t>14) поступившее в Администрацию в срок, установленный пунктом 4 статьи 3</w:t>
      </w:r>
      <w:r w:rsidRPr="00351F93">
        <w:rPr>
          <w:szCs w:val="28"/>
          <w:vertAlign w:val="superscript"/>
        </w:rPr>
        <w:t>5</w:t>
      </w:r>
      <w:r w:rsidRPr="00351F93">
        <w:rPr>
          <w:szCs w:val="28"/>
        </w:rPr>
        <w:t xml:space="preserve"> Федерального закона от 25.10.2001 №137-ФЗ, уведомление от Министерства лесного, охотничьего хозяйства и природопользования Пензенской области об отказе в согласовании схемы расположения земельного участка;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1F93">
        <w:rPr>
          <w:szCs w:val="28"/>
        </w:rPr>
        <w:lastRenderedPageBreak/>
        <w:t xml:space="preserve">15)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 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51F93" w:rsidRPr="00351F93" w:rsidRDefault="00351F93" w:rsidP="00ED183A">
      <w:pPr>
        <w:ind w:firstLine="709"/>
        <w:jc w:val="center"/>
        <w:rPr>
          <w:b/>
          <w:szCs w:val="28"/>
        </w:rPr>
      </w:pPr>
      <w:r w:rsidRPr="00351F93">
        <w:rPr>
          <w:b/>
          <w:szCs w:val="28"/>
        </w:rPr>
        <w:t>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Пензенской области, муниципальными правовыми актами</w:t>
      </w:r>
    </w:p>
    <w:p w:rsidR="00351F93" w:rsidRPr="00351F93" w:rsidRDefault="00351F93" w:rsidP="00351F93">
      <w:pPr>
        <w:ind w:firstLine="709"/>
        <w:jc w:val="both"/>
        <w:rPr>
          <w:b/>
          <w:szCs w:val="28"/>
        </w:rPr>
      </w:pP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2.9. Плата при предоставлении муниципальной услуги не взимается.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</w:p>
    <w:p w:rsidR="00351F93" w:rsidRPr="00351F93" w:rsidRDefault="00351F93" w:rsidP="00ED183A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351F93">
        <w:rPr>
          <w:b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МФЦ</w:t>
      </w:r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1F93">
        <w:rPr>
          <w:szCs w:val="28"/>
        </w:rPr>
        <w:t xml:space="preserve">2.10. </w:t>
      </w:r>
      <w:proofErr w:type="gramStart"/>
      <w:r w:rsidRPr="00351F93">
        <w:rPr>
          <w:szCs w:val="28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МФЦ устанавливается не более 15 минут в администрации – с момента обращения к специалисту и 20 минут – в МФЦ с момента запроса номера очереди в системе электронной очереди.</w:t>
      </w:r>
      <w:proofErr w:type="gramEnd"/>
    </w:p>
    <w:p w:rsidR="00351F93" w:rsidRPr="00351F93" w:rsidRDefault="00351F93" w:rsidP="00351F9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1F93" w:rsidRPr="00351F93" w:rsidRDefault="00351F93" w:rsidP="00ED183A">
      <w:pPr>
        <w:tabs>
          <w:tab w:val="left" w:pos="9921"/>
        </w:tabs>
        <w:ind w:firstLine="709"/>
        <w:jc w:val="center"/>
        <w:outlineLvl w:val="2"/>
        <w:rPr>
          <w:b/>
          <w:bCs/>
          <w:szCs w:val="28"/>
        </w:rPr>
      </w:pPr>
      <w:r w:rsidRPr="00351F93">
        <w:rPr>
          <w:b/>
          <w:bCs/>
          <w:szCs w:val="28"/>
        </w:rPr>
        <w:t>Срок регистрации заявления заявителя о предоставлении муниципальной услуги</w:t>
      </w:r>
    </w:p>
    <w:p w:rsidR="00351F93" w:rsidRPr="00351F93" w:rsidRDefault="00351F93" w:rsidP="00351F93">
      <w:pPr>
        <w:tabs>
          <w:tab w:val="left" w:pos="9921"/>
        </w:tabs>
        <w:ind w:firstLine="709"/>
        <w:jc w:val="both"/>
        <w:rPr>
          <w:szCs w:val="28"/>
        </w:rPr>
      </w:pPr>
      <w:r w:rsidRPr="00351F93">
        <w:rPr>
          <w:szCs w:val="28"/>
        </w:rPr>
        <w:t>2.11. Регистрация заявления осуществляется в день поступления с присвоением входящего номера и указанием даты получения.</w:t>
      </w:r>
    </w:p>
    <w:p w:rsidR="00351F93" w:rsidRPr="00351F93" w:rsidRDefault="00351F93" w:rsidP="00351F93">
      <w:pPr>
        <w:tabs>
          <w:tab w:val="left" w:pos="9921"/>
        </w:tabs>
        <w:ind w:firstLine="709"/>
        <w:jc w:val="both"/>
        <w:rPr>
          <w:szCs w:val="28"/>
        </w:rPr>
      </w:pPr>
      <w:r w:rsidRPr="00351F93">
        <w:rPr>
          <w:szCs w:val="28"/>
        </w:rPr>
        <w:t>Заявление о предоставлении муниципальной услуги регистрируется в установленной системе документооборота с присвоением заявлению входящего номера и указанием даты его получения.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 xml:space="preserve">Регистрация заявления заявителя (представителя заявителя) о предоставлении муниципальной услуги, направленного в форме электронного документа, с использованием </w:t>
      </w:r>
      <w:r w:rsidRPr="00351F93">
        <w:rPr>
          <w:color w:val="000000"/>
          <w:sz w:val="28"/>
          <w:szCs w:val="28"/>
        </w:rPr>
        <w:t>Модуля</w:t>
      </w:r>
      <w:r w:rsidRPr="00351F93">
        <w:rPr>
          <w:sz w:val="28"/>
          <w:szCs w:val="28"/>
        </w:rPr>
        <w:t xml:space="preserve"> осуществляется в автоматическом режиме.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</w:p>
    <w:p w:rsidR="00351F93" w:rsidRPr="00351F93" w:rsidRDefault="00351F93" w:rsidP="00ED183A">
      <w:pPr>
        <w:ind w:firstLine="709"/>
        <w:jc w:val="center"/>
        <w:rPr>
          <w:b/>
          <w:szCs w:val="28"/>
        </w:rPr>
      </w:pPr>
      <w:proofErr w:type="gramStart"/>
      <w:r w:rsidRPr="00351F93">
        <w:rPr>
          <w:b/>
          <w:szCs w:val="28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szCs w:val="28"/>
        </w:rPr>
        <w:lastRenderedPageBreak/>
        <w:t xml:space="preserve">2.12. </w:t>
      </w:r>
      <w:r w:rsidRPr="00351F93">
        <w:rPr>
          <w:rFonts w:eastAsia="Calibri"/>
          <w:kern w:val="2"/>
          <w:szCs w:val="28"/>
          <w:lang w:eastAsia="en-US"/>
        </w:rPr>
        <w:t>В Администрации, МФЦ выделяются помещения для приема заявителей. Вход в помещение, в котором предоставляется муниципальная услуга, оборудуется для свободного доступа заявителей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 xml:space="preserve">Окна (кабинеты) приема заявителей оборудуются информационными табличками (вывесками) с </w:t>
      </w:r>
      <w:proofErr w:type="gramStart"/>
      <w:r w:rsidRPr="00351F93">
        <w:rPr>
          <w:rFonts w:eastAsia="Calibri"/>
          <w:kern w:val="2"/>
          <w:szCs w:val="28"/>
          <w:lang w:eastAsia="en-US"/>
        </w:rPr>
        <w:t>указанием</w:t>
      </w:r>
      <w:proofErr w:type="gramEnd"/>
      <w:r w:rsidRPr="00351F93">
        <w:rPr>
          <w:rFonts w:eastAsia="Calibri"/>
          <w:kern w:val="2"/>
          <w:szCs w:val="28"/>
          <w:lang w:eastAsia="en-US"/>
        </w:rPr>
        <w:t xml:space="preserve"> в том числе номера окна (кабинета); фамилии, имени, отчества (при наличии) и должности муниципального служащего, работника; времени перерыва на обед; графика приема заявителей.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Рабочие места муниципальных служащих, работников оснащаются печатающими и сканирующими устройствами, персональными компьютерами с возможностью доступа к необходимым информационным базам данных.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Площадь мест ожидания в помещениях, в которых предоставляется муниципальная услуга, не может составлять менее 5 мест, из них не менее двух мест - для инвалидов.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Места ожидания должны соответствовать комфортным условиям для заявителей и оптимальным условиям работы государственных служащих.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Места ожидания в очереди на представление или получение документов оборудуются стульями, кресельными секциями, скамьями (</w:t>
      </w:r>
      <w:proofErr w:type="spellStart"/>
      <w:r w:rsidRPr="00351F93">
        <w:rPr>
          <w:rFonts w:eastAsia="Calibri"/>
          <w:kern w:val="2"/>
          <w:szCs w:val="28"/>
          <w:lang w:eastAsia="en-US"/>
        </w:rPr>
        <w:t>банкетками</w:t>
      </w:r>
      <w:proofErr w:type="spellEnd"/>
      <w:r w:rsidRPr="00351F93">
        <w:rPr>
          <w:rFonts w:eastAsia="Calibri"/>
          <w:kern w:val="2"/>
          <w:szCs w:val="28"/>
          <w:lang w:eastAsia="en-US"/>
        </w:rPr>
        <w:t>), а также столами (стойками).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Места ожидания оборудуются местами для заполнения запросов о предоставлении муниципальной услуги, бумагой, ручками.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 xml:space="preserve">Помещения, в которых предоставляется муниципальная услуга, оборудуются стендами, содержащими информацию о порядке предоставления муниципальной услуги, в том числе текст настоящего регламента со всеми изменениями, образцами заполнения заявлений, запросов и перечнем документов и (или) информации, необходимые для предоставления муниципальной услуги. 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В целях организации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а) условия для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б) возможность самостоятельного передвижения по территории, на которой расположены объекты (здания, помещения),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в) 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 xml:space="preserve">г) надлежащее размещение оборудования и носителей информации, необходимых для обеспечения беспрепятственного доступа инвалидов к </w:t>
      </w:r>
      <w:r w:rsidRPr="00351F93">
        <w:rPr>
          <w:rFonts w:eastAsia="Calibri"/>
          <w:kern w:val="2"/>
          <w:szCs w:val="28"/>
          <w:lang w:eastAsia="en-US"/>
        </w:rPr>
        <w:lastRenderedPageBreak/>
        <w:t>объектам (зданиям, помещениям), в которых предоставляется муниципальная услуга, с учетом ограничений их жизнедеятельности;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д)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 xml:space="preserve">е) допуск </w:t>
      </w:r>
      <w:proofErr w:type="spellStart"/>
      <w:r w:rsidRPr="00351F93">
        <w:rPr>
          <w:rFonts w:eastAsia="Calibri"/>
          <w:kern w:val="2"/>
          <w:szCs w:val="28"/>
          <w:lang w:eastAsia="en-US"/>
        </w:rPr>
        <w:t>сурдопереводчика</w:t>
      </w:r>
      <w:proofErr w:type="spellEnd"/>
      <w:r w:rsidRPr="00351F93">
        <w:rPr>
          <w:rFonts w:eastAsia="Calibri"/>
          <w:kern w:val="2"/>
          <w:szCs w:val="28"/>
          <w:lang w:eastAsia="en-US"/>
        </w:rPr>
        <w:t xml:space="preserve"> и </w:t>
      </w:r>
      <w:proofErr w:type="spellStart"/>
      <w:r w:rsidRPr="00351F93">
        <w:rPr>
          <w:rFonts w:eastAsia="Calibri"/>
          <w:kern w:val="2"/>
          <w:szCs w:val="28"/>
          <w:lang w:eastAsia="en-US"/>
        </w:rPr>
        <w:t>тифлосурдопереводчика</w:t>
      </w:r>
      <w:proofErr w:type="spellEnd"/>
      <w:r w:rsidRPr="00351F93">
        <w:rPr>
          <w:rFonts w:eastAsia="Calibri"/>
          <w:kern w:val="2"/>
          <w:szCs w:val="28"/>
          <w:lang w:eastAsia="en-US"/>
        </w:rPr>
        <w:t>;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proofErr w:type="gramStart"/>
      <w:r w:rsidRPr="00351F93">
        <w:rPr>
          <w:rFonts w:eastAsia="Calibri"/>
          <w:kern w:val="2"/>
          <w:szCs w:val="28"/>
          <w:lang w:eastAsia="en-US"/>
        </w:rPr>
        <w:t xml:space="preserve">ж) допуск собаки-проводника на объекты (здания, помещения), в которых предоставляется государственная услуга, при наличии документа, подтверждающего ее специальное обучение и выдаваемого по </w:t>
      </w:r>
      <w:hyperlink r:id="rId24" w:history="1">
        <w:r w:rsidRPr="00351F93">
          <w:rPr>
            <w:rFonts w:eastAsia="Calibri"/>
            <w:kern w:val="2"/>
            <w:szCs w:val="28"/>
            <w:lang w:eastAsia="en-US"/>
          </w:rPr>
          <w:t>форме</w:t>
        </w:r>
      </w:hyperlink>
      <w:r w:rsidRPr="00351F93">
        <w:rPr>
          <w:rFonts w:eastAsia="Calibri"/>
          <w:kern w:val="2"/>
          <w:szCs w:val="28"/>
          <w:lang w:eastAsia="en-US"/>
        </w:rPr>
        <w:t xml:space="preserve"> и в </w:t>
      </w:r>
      <w:hyperlink r:id="rId25" w:history="1">
        <w:r w:rsidRPr="00351F93">
          <w:rPr>
            <w:rFonts w:eastAsia="Calibri"/>
            <w:kern w:val="2"/>
            <w:szCs w:val="28"/>
            <w:lang w:eastAsia="en-US"/>
          </w:rPr>
          <w:t>порядке</w:t>
        </w:r>
      </w:hyperlink>
      <w:r w:rsidRPr="00351F93">
        <w:rPr>
          <w:rFonts w:eastAsia="Calibri"/>
          <w:kern w:val="2"/>
          <w:szCs w:val="28"/>
          <w:lang w:eastAsia="en-US"/>
        </w:rPr>
        <w:t xml:space="preserve">, которые установлены приказом Министерства труда и социальной защиты Российской Федерации от 22 июня </w:t>
      </w:r>
      <w:smartTag w:uri="urn:schemas-microsoft-com:office:smarttags" w:element="metricconverter">
        <w:smartTagPr>
          <w:attr w:name="ProductID" w:val="2015 г"/>
        </w:smartTagPr>
        <w:r w:rsidRPr="00351F93">
          <w:rPr>
            <w:rFonts w:eastAsia="Calibri"/>
            <w:kern w:val="2"/>
            <w:szCs w:val="28"/>
            <w:lang w:eastAsia="en-US"/>
          </w:rPr>
          <w:t>2015 г</w:t>
        </w:r>
      </w:smartTag>
      <w:r w:rsidRPr="00351F93">
        <w:rPr>
          <w:rFonts w:eastAsia="Calibri"/>
          <w:kern w:val="2"/>
          <w:szCs w:val="28"/>
          <w:lang w:eastAsia="en-US"/>
        </w:rPr>
        <w:t>.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з) оказание инвалидам помощи в преодолении барьеров, мешающих получению ими государственной услуги наравне с другими лицами.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муниципальной услуги либо, когда это возможно, ее предоставление обеспечивается по месту жительства (месту пребывания или фактического проживания) инвалида или в дистанционном режиме.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На каждой стоянке (остановке) транспортных средств, в том числе около объектов социальной инфраструктуры, в которых осуществляется предоставление муниципальных услуг, выделяется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 На указанных транспортных средствах должен быть установлен опознавательный знак «Инвалид». Указанные места для парковки не должны занимать иные транспортные средства.</w:t>
      </w:r>
    </w:p>
    <w:p w:rsidR="00351F93" w:rsidRPr="00351F93" w:rsidRDefault="00351F93" w:rsidP="00351F93">
      <w:pPr>
        <w:ind w:firstLine="709"/>
        <w:jc w:val="both"/>
        <w:rPr>
          <w:b/>
          <w:szCs w:val="28"/>
        </w:rPr>
      </w:pPr>
    </w:p>
    <w:p w:rsidR="00351F93" w:rsidRPr="00351F93" w:rsidRDefault="00351F93" w:rsidP="00351F93">
      <w:pPr>
        <w:ind w:firstLine="709"/>
        <w:jc w:val="both"/>
        <w:rPr>
          <w:b/>
          <w:szCs w:val="28"/>
        </w:rPr>
      </w:pPr>
      <w:r w:rsidRPr="00351F93">
        <w:rPr>
          <w:b/>
          <w:szCs w:val="28"/>
        </w:rPr>
        <w:t>Показатели доступности и качества муниципальной услуги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position w:val="-2"/>
          <w:sz w:val="28"/>
          <w:szCs w:val="28"/>
        </w:rPr>
        <w:t xml:space="preserve">2.13. </w:t>
      </w:r>
      <w:r w:rsidRPr="00351F93">
        <w:rPr>
          <w:sz w:val="28"/>
          <w:szCs w:val="28"/>
        </w:rPr>
        <w:t>Показателями качества и доступности муниципальной услуги, в том числе доступность электронных форм документов, необходимых для предоставления услуги, являются: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- возможность подачи заявления на получение муниципальной услуги и документов в электронной форме;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- своевременное предоставление муниципальной услуги (отсутствие нарушений сроков предоставления муниципальной услуги);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- доступность инструментов совершения в электронном виде платежей, необходимых для получения муниципальной услуги (</w:t>
      </w:r>
      <w:r w:rsidRPr="00351F93">
        <w:rPr>
          <w:i/>
          <w:iCs/>
          <w:szCs w:val="28"/>
        </w:rPr>
        <w:t>в случае если установлены платежи</w:t>
      </w:r>
      <w:r w:rsidRPr="00351F93">
        <w:rPr>
          <w:szCs w:val="28"/>
        </w:rPr>
        <w:t>);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- удобство информирования заявителя о ходе предоставления муниципальной услуги, а также получения результата предоставления услуги.</w:t>
      </w:r>
    </w:p>
    <w:p w:rsidR="00351F93" w:rsidRPr="00351F93" w:rsidRDefault="00351F93" w:rsidP="00351F93">
      <w:pPr>
        <w:pStyle w:val="11"/>
        <w:spacing w:before="0" w:after="0" w:line="240" w:lineRule="auto"/>
        <w:ind w:firstLine="709"/>
        <w:rPr>
          <w:rFonts w:eastAsia="Times New Roman" w:cs="Times New Roman"/>
          <w:sz w:val="28"/>
          <w:szCs w:val="28"/>
        </w:rPr>
      </w:pPr>
      <w:r w:rsidRPr="00351F93">
        <w:rPr>
          <w:rFonts w:eastAsia="Times New Roman" w:cs="Times New Roman"/>
          <w:position w:val="-2"/>
          <w:sz w:val="28"/>
          <w:szCs w:val="28"/>
        </w:rPr>
        <w:lastRenderedPageBreak/>
        <w:t>2.13.1. В процессе предоставления муниципальной услуги заявитель взаимодействует со специалистами Администрации, МФЦ:</w:t>
      </w:r>
    </w:p>
    <w:p w:rsidR="00351F93" w:rsidRPr="00351F93" w:rsidRDefault="00351F93" w:rsidP="00351F93">
      <w:pPr>
        <w:pStyle w:val="11"/>
        <w:spacing w:before="0" w:after="0" w:line="240" w:lineRule="auto"/>
        <w:ind w:firstLine="709"/>
        <w:rPr>
          <w:rFonts w:eastAsia="Times New Roman" w:cs="Times New Roman"/>
          <w:sz w:val="28"/>
          <w:szCs w:val="28"/>
        </w:rPr>
      </w:pPr>
      <w:r w:rsidRPr="00351F93">
        <w:rPr>
          <w:rFonts w:eastAsia="Times New Roman" w:cs="Times New Roman"/>
          <w:position w:val="-2"/>
          <w:sz w:val="28"/>
          <w:szCs w:val="28"/>
        </w:rPr>
        <w:t>- при подаче документов для получения муниципальной услуги;</w:t>
      </w:r>
    </w:p>
    <w:p w:rsidR="00351F93" w:rsidRPr="00351F93" w:rsidRDefault="00351F93" w:rsidP="00351F93">
      <w:pPr>
        <w:pStyle w:val="11"/>
        <w:spacing w:before="0" w:after="0" w:line="240" w:lineRule="auto"/>
        <w:ind w:firstLine="709"/>
        <w:rPr>
          <w:rFonts w:eastAsia="Times New Roman" w:cs="Times New Roman"/>
          <w:position w:val="-2"/>
          <w:sz w:val="28"/>
          <w:szCs w:val="28"/>
        </w:rPr>
      </w:pPr>
      <w:r w:rsidRPr="00351F93">
        <w:rPr>
          <w:rFonts w:eastAsia="Times New Roman" w:cs="Times New Roman"/>
          <w:position w:val="-2"/>
          <w:sz w:val="28"/>
          <w:szCs w:val="28"/>
        </w:rPr>
        <w:t>- при получении результата предоставления муниципальной услуги.</w:t>
      </w:r>
    </w:p>
    <w:p w:rsidR="00351F93" w:rsidRPr="00351F93" w:rsidRDefault="00351F93" w:rsidP="00351F93">
      <w:pPr>
        <w:pStyle w:val="11"/>
        <w:spacing w:before="0" w:after="0" w:line="240" w:lineRule="auto"/>
        <w:ind w:firstLine="709"/>
        <w:rPr>
          <w:rFonts w:eastAsia="Times New Roman" w:cs="Times New Roman"/>
          <w:position w:val="-2"/>
          <w:sz w:val="28"/>
          <w:szCs w:val="28"/>
        </w:rPr>
      </w:pPr>
    </w:p>
    <w:p w:rsidR="00351F93" w:rsidRPr="00351F93" w:rsidRDefault="00351F93" w:rsidP="00ED183A">
      <w:pPr>
        <w:pStyle w:val="ac"/>
        <w:spacing w:after="0"/>
        <w:ind w:firstLine="709"/>
        <w:jc w:val="center"/>
        <w:rPr>
          <w:rFonts w:ascii="Times New Roman" w:hAnsi="Times New Roman"/>
          <w:b/>
          <w:spacing w:val="2"/>
          <w:sz w:val="28"/>
          <w:szCs w:val="28"/>
          <w:lang w:val="ru-RU"/>
        </w:rPr>
      </w:pPr>
      <w:r w:rsidRPr="00351F93">
        <w:rPr>
          <w:rFonts w:ascii="Times New Roman" w:hAnsi="Times New Roman"/>
          <w:b/>
          <w:spacing w:val="2"/>
          <w:sz w:val="28"/>
          <w:szCs w:val="28"/>
          <w:lang w:val="ru-RU"/>
        </w:rPr>
        <w:t>Иные требования, в том числе учитывающие особенности предоставления муниципальной услуги в МФЦ и особенности предоставления муниципальной услуги  в электронной форме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pacing w:val="2"/>
          <w:sz w:val="28"/>
          <w:szCs w:val="28"/>
        </w:rPr>
        <w:t xml:space="preserve">2.14. Для получения муниципальной услуги заявителю </w:t>
      </w:r>
      <w:r w:rsidRPr="00351F93">
        <w:rPr>
          <w:sz w:val="28"/>
          <w:szCs w:val="28"/>
        </w:rPr>
        <w:t xml:space="preserve">(представителю заявителя) </w:t>
      </w:r>
      <w:r w:rsidRPr="00351F93">
        <w:rPr>
          <w:spacing w:val="2"/>
          <w:sz w:val="28"/>
          <w:szCs w:val="28"/>
        </w:rPr>
        <w:t>предоставляется возможность представить заявление в</w:t>
      </w:r>
      <w:r w:rsidRPr="00351F93">
        <w:rPr>
          <w:sz w:val="28"/>
          <w:szCs w:val="28"/>
        </w:rPr>
        <w:t xml:space="preserve"> МФЦ в соответствии с соглашением о взаимодействии, заключенным между МФЦ и Администрацией, со дня вступления в силу соглашения о взаимодействии.</w:t>
      </w:r>
    </w:p>
    <w:p w:rsidR="00351F93" w:rsidRPr="00351F93" w:rsidRDefault="00351F93" w:rsidP="00351F93">
      <w:pPr>
        <w:tabs>
          <w:tab w:val="left" w:pos="1260"/>
        </w:tabs>
        <w:ind w:firstLine="709"/>
        <w:jc w:val="both"/>
        <w:rPr>
          <w:szCs w:val="28"/>
        </w:rPr>
      </w:pPr>
      <w:r w:rsidRPr="00351F93">
        <w:rPr>
          <w:szCs w:val="28"/>
        </w:rPr>
        <w:t>В МФЦ осуществляются прием и выдача документов только при личном обращении заявителя (представителя заявителя).</w:t>
      </w:r>
    </w:p>
    <w:p w:rsidR="00351F93" w:rsidRPr="00351F93" w:rsidRDefault="00351F93" w:rsidP="00351F93">
      <w:pPr>
        <w:tabs>
          <w:tab w:val="left" w:pos="1260"/>
        </w:tabs>
        <w:ind w:firstLine="709"/>
        <w:jc w:val="both"/>
        <w:rPr>
          <w:szCs w:val="28"/>
        </w:rPr>
      </w:pPr>
      <w:r w:rsidRPr="00351F93">
        <w:rPr>
          <w:szCs w:val="28"/>
        </w:rPr>
        <w:t>Предоставление муниципальной услуги в МФЦ осуществляется по принципу «одного окна» после однократного обращения заявителя (представителя заявителя) с соответствующим заявлением.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В случае подачи заявления на предоставление муниципальной услуги в МФЦ непосредственное предоставление муниципальной услуги осуществляется Администрацией.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При обращении заявителя в МФЦ обеспечивается передача заявления  в Администрацию в порядке и сроки, установленные соглашением о взаимодействии между МФЦ и Администрацией, при личном обращении заявителя.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Администрация обязана представить в полном объеме предусмотренную Административным регламентом информацию МФЦ для ее размещения в месте, отведенном для информирования заявителей.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szCs w:val="28"/>
        </w:rPr>
        <w:t xml:space="preserve">2.15. </w:t>
      </w:r>
      <w:r w:rsidRPr="00351F93">
        <w:rPr>
          <w:rFonts w:eastAsia="Calibri"/>
          <w:kern w:val="2"/>
          <w:szCs w:val="28"/>
          <w:lang w:eastAsia="en-US"/>
        </w:rPr>
        <w:t xml:space="preserve">В случае направления заявления посредством порталов формирование заявления осуществляется посредством заполнения интерактивной формы на порталах без необходимости дополнительной подачи заявления в какой-либо иной форме. Представление копии документа, удостоверяющего личность заявителя, в виде электронного образа такого документа не требуется. 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 xml:space="preserve">Электронные образы документов, представляемые с заявлением, направляются в виде файлов в одном из форматов: DOC, DOCX, ODT, XLS, XLSX, ODS, XML, PDF, JPG, JPEG. Электронные образы документов, представляемые с заявлением, заверяются электронной подписью лица,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документов. 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 xml:space="preserve">Качество представляемых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 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 xml:space="preserve">Подписание электронных документов осуществляется в соответствии с требованиями Федерального закона от 06.04.2011 № 63-ФЗ «Об электронной подписи» (с изменениями) и требованиями Федерального закона от </w:t>
      </w:r>
      <w:r w:rsidRPr="00351F93">
        <w:rPr>
          <w:rFonts w:eastAsia="Calibri"/>
          <w:kern w:val="2"/>
          <w:szCs w:val="28"/>
          <w:lang w:eastAsia="en-US"/>
        </w:rPr>
        <w:lastRenderedPageBreak/>
        <w:t xml:space="preserve">27.07.2010 № 210-ФЗ «Об организации предоставления государственных и муниципальных услуг» (с изменениями) (далее - Федеральный закон от 27.07.2010 № 210-ФЗ). 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 xml:space="preserve">Установление личности заявителя (представителя) осуществляется в администрации, МФЦ, в том числе в случае подачи запроса через порталы: 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 xml:space="preserve">1)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 xml:space="preserve">2) посредством идентификации и аутентификации с использованием информационных технологий, предусмотренных частью 18 статьи 14.1 Федерального закона от 27.07.2006 № 149-ФЗ «Об информации, информационных технологиях и о защите информации» (использование указанного способа установления личности возможно после внедрения в МФЦ соответствующих информационных систем, обеспечивающих возможность реализации требований подпункта 2.1 пункта 4 статьи 16 Федерального закона от 27.07.2010 № 210-ФЗ). 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В случае направления заявления посредством порталов</w:t>
      </w:r>
      <w:r w:rsidR="006377E2">
        <w:rPr>
          <w:rFonts w:eastAsia="Calibri"/>
          <w:kern w:val="2"/>
          <w:szCs w:val="28"/>
          <w:lang w:eastAsia="en-US"/>
        </w:rPr>
        <w:t>,</w:t>
      </w:r>
      <w:r w:rsidRPr="00351F93">
        <w:rPr>
          <w:rFonts w:eastAsia="Calibri"/>
          <w:kern w:val="2"/>
          <w:szCs w:val="28"/>
          <w:lang w:eastAsia="en-US"/>
        </w:rPr>
        <w:t xml:space="preserve"> сведения из документа, удостоверяющего личность заявителя, представителя, проверяются при подтверждении учетной записи в ЕСИА.</w:t>
      </w:r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51F93">
        <w:rPr>
          <w:rFonts w:eastAsia="Calibri"/>
          <w:kern w:val="2"/>
          <w:szCs w:val="28"/>
          <w:lang w:eastAsia="en-US"/>
        </w:rPr>
        <w:t>Оказание муниципальной услуги в электронном виде обеспечивается при наличии технической возможности.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2.16. Перечень информационных систем используемых для предоставления муниципальной услуги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 xml:space="preserve">- </w:t>
      </w:r>
      <w:r w:rsidR="006377E2">
        <w:rPr>
          <w:szCs w:val="28"/>
        </w:rPr>
        <w:t>Ф</w:t>
      </w:r>
      <w:r w:rsidRPr="00351F93">
        <w:rPr>
          <w:szCs w:val="28"/>
        </w:rPr>
        <w:t>едеральная государственная информационная система «Единый портал государственных и муниципальных услуг (функций)» (www.gosuslugi.ru) (далее - Единый портал);</w:t>
      </w:r>
    </w:p>
    <w:p w:rsid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- модуль Портал государственных и муниципальных услуг (функций) Пензенской области Комплексной системы предоставления государственных и муниципальных услуг Пензенской области</w:t>
      </w:r>
      <w:r w:rsidR="006377E2">
        <w:rPr>
          <w:szCs w:val="28"/>
        </w:rPr>
        <w:t>;</w:t>
      </w:r>
    </w:p>
    <w:p w:rsidR="006377E2" w:rsidRPr="00351F93" w:rsidRDefault="006377E2" w:rsidP="00351F93">
      <w:pPr>
        <w:ind w:firstLine="709"/>
        <w:jc w:val="both"/>
        <w:rPr>
          <w:szCs w:val="28"/>
        </w:rPr>
      </w:pPr>
      <w:r>
        <w:rPr>
          <w:szCs w:val="28"/>
        </w:rPr>
        <w:t>- Федеральная государственная географическая информационная системс «Единая цифровая платформа «Национальная система пространственных данных» (далее- ФГИС ЕЦП НСПД»).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2.17.</w:t>
      </w:r>
      <w:bookmarkStart w:id="1" w:name="_Hlk219837599_Копия_1"/>
      <w:bookmarkStart w:id="2" w:name="_Hlk219837686_Копия_1"/>
      <w:r w:rsidRPr="00351F93">
        <w:rPr>
          <w:szCs w:val="28"/>
          <w:shd w:val="clear" w:color="auto" w:fill="FFFFFF"/>
        </w:rPr>
        <w:t xml:space="preserve"> </w:t>
      </w:r>
      <w:r w:rsidRPr="00351F93">
        <w:rPr>
          <w:szCs w:val="28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  <w:bookmarkEnd w:id="1"/>
      <w:bookmarkEnd w:id="2"/>
    </w:p>
    <w:p w:rsidR="00351F93" w:rsidRPr="00351F93" w:rsidRDefault="00351F93" w:rsidP="00351F93">
      <w:pPr>
        <w:ind w:firstLine="709"/>
        <w:jc w:val="both"/>
        <w:rPr>
          <w:rFonts w:eastAsia="Calibri"/>
          <w:kern w:val="2"/>
          <w:szCs w:val="28"/>
          <w:lang w:eastAsia="en-US"/>
        </w:rPr>
      </w:pPr>
    </w:p>
    <w:p w:rsidR="00351F93" w:rsidRPr="00351F93" w:rsidRDefault="00351F93" w:rsidP="004B21B5">
      <w:pPr>
        <w:pStyle w:val="ConsPlusNormal"/>
        <w:ind w:firstLine="709"/>
        <w:jc w:val="center"/>
        <w:outlineLvl w:val="1"/>
        <w:rPr>
          <w:b/>
          <w:sz w:val="28"/>
          <w:szCs w:val="28"/>
        </w:rPr>
      </w:pPr>
      <w:r w:rsidRPr="00351F93">
        <w:rPr>
          <w:b/>
          <w:sz w:val="28"/>
          <w:szCs w:val="28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lastRenderedPageBreak/>
        <w:t>3.1.1. прием и регистрация документов, представленных заявителем (представителем заявителя);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3.1.2. установление оснований для возврата заявления и документов, представленных заявителем (представителем заявителя);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3.1.3. осуществление действий, предусмотренных пунктом 8 статьи 39</w:t>
      </w:r>
      <w:r w:rsidRPr="00351F93">
        <w:rPr>
          <w:color w:val="000000"/>
          <w:sz w:val="28"/>
          <w:szCs w:val="28"/>
          <w:vertAlign w:val="superscript"/>
        </w:rPr>
        <w:t>29</w:t>
      </w:r>
      <w:r w:rsidRPr="00351F93">
        <w:rPr>
          <w:color w:val="000000"/>
          <w:sz w:val="28"/>
          <w:szCs w:val="28"/>
        </w:rPr>
        <w:t xml:space="preserve"> Земельного кодекса Российской Федерации;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3.1.4. подготовка проекта соглашения о перераспределении земельных участков и направление подписанных экземпляров проекта соглашения о перераспределении земельных участков заявителю (представителю заявителя) для подписания.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3.2. Описание последовательности действий при предоставлении муниципальной услуги.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3.2.1. Прием и регистрация заявления, представленного заявителем (представителем заявителя).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>При обращении заявителя в Администрацию с заявлением, специалист Администрации, ответственный за прием и регистрацию входящих документов, устанавливает его личность и принимает документ в одном экземпляре.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>Рассмотрение заявлений осуществляется в порядке их поступления.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 xml:space="preserve">Специалист Администрации, ответственный за регистрацию входящих документов, принимает поступившее заявление, поданное заявителем лично, по почте, в электронной форме или полученное Администрацией через МФЦ, регистрирует его в журнале регистрации входящей корреспонденции с указанием даты получения и передает его главе </w:t>
      </w:r>
      <w:r w:rsidR="004B21B5">
        <w:rPr>
          <w:sz w:val="28"/>
          <w:szCs w:val="28"/>
        </w:rPr>
        <w:t>администрации города Сердобска Сердобского района Пензенской области</w:t>
      </w:r>
      <w:r w:rsidRPr="00351F93">
        <w:rPr>
          <w:sz w:val="28"/>
          <w:szCs w:val="28"/>
        </w:rPr>
        <w:t>.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 xml:space="preserve"> Заявителю в день поступления заявления: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>- в случае поступления заявления в письменной форме при личном обращении заявителя в Администрацию, МФЦ - выдается уведомление о получении заявления с указанием входящего регистрационного номера и даты его получения (далее - уведомление);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>- в случае, если заявление представлено в Администрацию посредством почтового отправления, уведомление направляется Администрацией заявителю посредством почтового отправления;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>- в случае поступления заявления в форме электронного документа, подтверждение получение заявления в электронном виде осуществляется</w:t>
      </w:r>
      <w:r w:rsidRPr="00351F93">
        <w:rPr>
          <w:position w:val="-2"/>
          <w:sz w:val="28"/>
          <w:szCs w:val="28"/>
        </w:rPr>
        <w:t xml:space="preserve"> Администрацией путем направления заявителю уведомления, содержащего входящий регистрационный номер заявления, дату получения Администрацией указанного заявления. 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Администрацию.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 xml:space="preserve">В рамках проверки действительности усиленной квалифицированной электронной подписи осуществляется проверка соблюдения условий, определенных </w:t>
      </w:r>
      <w:hyperlink r:id="rId26" w:tooltip="consultantplus://offline/ref=CCB4BEE2C2D782B60BC628BC498E1B84920B2EE8D864CA2ECC6B3715EDCBEB78E7B5CD7A1087A4BA8ED9105BE03D33CDF10FA1556D2D8DFF3802J" w:history="1">
        <w:r w:rsidRPr="00351F93">
          <w:rPr>
            <w:szCs w:val="28"/>
          </w:rPr>
          <w:t>статьей 11</w:t>
        </w:r>
      </w:hyperlink>
      <w:r w:rsidRPr="00351F93">
        <w:rPr>
          <w:szCs w:val="28"/>
        </w:rPr>
        <w:t xml:space="preserve"> Федерального закона от 06.04.2011 года № 63-ФЗ «Об электронной подписи». 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В случае</w:t>
      </w:r>
      <w:r w:rsidR="004B21B5">
        <w:rPr>
          <w:szCs w:val="28"/>
        </w:rPr>
        <w:t xml:space="preserve">, </w:t>
      </w:r>
      <w:r w:rsidRPr="00351F93">
        <w:rPr>
          <w:szCs w:val="28"/>
        </w:rPr>
        <w:t xml:space="preserve">если в результате проверки усиленной квалифицированной подписи будет выявлено несоблюдение установленных условий признания ее действительности, Администрация отказывает в приеме к рассмотрению </w:t>
      </w:r>
      <w:r w:rsidRPr="00351F93">
        <w:rPr>
          <w:szCs w:val="28"/>
        </w:rPr>
        <w:lastRenderedPageBreak/>
        <w:t xml:space="preserve">заявления и направляет заявителю (представителю заявителя) уведомление об этом в электронной форме с указанием пунктов </w:t>
      </w:r>
      <w:hyperlink r:id="rId27" w:tooltip="consultantplus://offline/ref=CCB4BEE2C2D782B60BC628BC498E1B84920B2EE8D864CA2ECC6B3715EDCBEB78E7B5CD7A1087A4BA8ED9105BE03D33CDF10FA1556D2D8DFF3802J" w:history="1">
        <w:r w:rsidRPr="00351F93">
          <w:rPr>
            <w:szCs w:val="28"/>
          </w:rPr>
          <w:t>статьи 11</w:t>
        </w:r>
      </w:hyperlink>
      <w:r w:rsidRPr="00351F93">
        <w:rPr>
          <w:szCs w:val="28"/>
        </w:rPr>
        <w:t xml:space="preserve"> Федерального закона от 06.04.2011 года № 63-ФЗ «Об электронной подписи», которые послужили основанием для принятия указанного решения.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szCs w:val="28"/>
        </w:rPr>
        <w:t>После принятия заявления о предоставлении муниципальной услуги статус запроса заявителя в личном кабинете на Региональном портале обновляется до статуса «принято».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>Поступившее заявление регистрируется в день поступления с присвоением входящего номера и указанием даты получения.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 xml:space="preserve">Зарегистрированное заявление специалист Администрации, ответственный за прием и регистрацию входящих документов, передает </w:t>
      </w:r>
      <w:r w:rsidR="004B21B5" w:rsidRPr="00351F93">
        <w:rPr>
          <w:sz w:val="28"/>
          <w:szCs w:val="28"/>
        </w:rPr>
        <w:t xml:space="preserve">главе </w:t>
      </w:r>
      <w:r w:rsidR="004B21B5">
        <w:rPr>
          <w:sz w:val="28"/>
          <w:szCs w:val="28"/>
        </w:rPr>
        <w:t>администрации города Сердобска Сердобского района Пензенской области</w:t>
      </w:r>
      <w:r w:rsidRPr="00351F93">
        <w:rPr>
          <w:sz w:val="28"/>
          <w:szCs w:val="28"/>
        </w:rPr>
        <w:t>.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>Результатом административной процедуры являются прием и регистрация поступившего заявления, а также определение ответственного исполнителя.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>Способом фиксации результата выполнения административной процедуры является присвоение входящего регистрационного номера заявлению, а также определение ответственного исполнителя.</w:t>
      </w:r>
    </w:p>
    <w:p w:rsidR="00351F93" w:rsidRPr="00351F93" w:rsidRDefault="00351F93" w:rsidP="00351F93">
      <w:pPr>
        <w:pStyle w:val="ConsPlusNormal"/>
        <w:ind w:firstLine="709"/>
        <w:jc w:val="both"/>
        <w:rPr>
          <w:sz w:val="28"/>
          <w:szCs w:val="28"/>
        </w:rPr>
      </w:pPr>
      <w:r w:rsidRPr="00351F93">
        <w:rPr>
          <w:sz w:val="28"/>
          <w:szCs w:val="28"/>
        </w:rPr>
        <w:t>Максимальный срок выполнения административного</w:t>
      </w:r>
      <w:r w:rsidRPr="00351F93">
        <w:rPr>
          <w:sz w:val="28"/>
          <w:szCs w:val="28"/>
        </w:rPr>
        <w:br/>
        <w:t>действия - 1 (один) рабочий день со дня поступления заявления в Администрацию.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3.2.2. Установление оснований для возврата заявления и документов, представленных заявителем (представителем заявителя).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 xml:space="preserve">Основанием для начала административной процедуры является получение начальником Отдела </w:t>
      </w:r>
      <w:r w:rsidR="004B21B5">
        <w:rPr>
          <w:color w:val="000000"/>
          <w:sz w:val="28"/>
          <w:szCs w:val="28"/>
        </w:rPr>
        <w:t xml:space="preserve">архитектуры и земельных отношений администрации </w:t>
      </w:r>
      <w:r w:rsidR="004B21B5">
        <w:rPr>
          <w:sz w:val="28"/>
          <w:szCs w:val="28"/>
        </w:rPr>
        <w:t>города Сердобска Сердобского района Пензенской области (далее – Отдел)</w:t>
      </w:r>
      <w:r w:rsidR="004B21B5" w:rsidRPr="00351F93">
        <w:rPr>
          <w:color w:val="000000"/>
          <w:sz w:val="28"/>
          <w:szCs w:val="28"/>
        </w:rPr>
        <w:t xml:space="preserve"> </w:t>
      </w:r>
      <w:r w:rsidRPr="00351F93">
        <w:rPr>
          <w:color w:val="000000"/>
          <w:sz w:val="28"/>
          <w:szCs w:val="28"/>
        </w:rPr>
        <w:t>зарегистрированного заявления о перераспределении земельных участков и приложенных к нему документов.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Начальник Отдела определяет специалиста Отдела, ответственного за рассмотрение заявления о перераспределении земельных участков (далее – ответственный специалист Отдела), и поручает ему его рассмотрение. Ответственный специалист Отдела рассматривает заявление о перераспределении земельных участков с приложенными к нему документами и  устанавливает наличие или отсутствие оснований для отказа в его приеме из числа указанных в подпункте 2.8 Регламента.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Должностными лицами, ответственными за выполнение административной процедуры, являются начальник Отдела и ответственный специалист Отдела.</w:t>
      </w:r>
    </w:p>
    <w:p w:rsidR="00351F93" w:rsidRPr="00351F93" w:rsidRDefault="00351F93" w:rsidP="00351F93">
      <w:pPr>
        <w:pStyle w:val="consplusnormal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 xml:space="preserve">Если в результате проверки действительности усиленной квалифицированной электронной подписи выявлено несоблюдение установленных условий признания ее действительности, ответственный специалист Отдела, в течение 3 рабочих дней с момента поступления заявления о перераспределении земельных участков принимает решение об отказе в его приеме и направляет заявителю уведомление об этом в электронной форме с указанием соответствующих пунктов статьи 11 Федерального закона от 06.04.2011 № 63-ФЗ, которые послужили </w:t>
      </w:r>
      <w:r w:rsidRPr="00351F93">
        <w:rPr>
          <w:color w:val="000000"/>
          <w:sz w:val="28"/>
          <w:szCs w:val="28"/>
        </w:rPr>
        <w:lastRenderedPageBreak/>
        <w:t>основанием для принятия указанного решения. Такое уведомление подписывается квалифицированной подписью Администрации и направляется по адресу электронной почты заявителя (представителя заявителя) либо в его личный кабинет.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 xml:space="preserve">При установлении оснований, указанных в пункте 2.8 Регламента, в срок не позднее 5 рабочих дней со дня поступления заявления о перераспределении земельных участков в Администрацию ответственный специалист Отдела подготавливает уведомление об отказе в приеме заявления с указанием допущенных нарушений требований, в соответствии с которыми должно быть представлено заявление о перераспределении земельных участков, обеспечивает его подписание главой </w:t>
      </w:r>
      <w:r w:rsidR="004960C2">
        <w:rPr>
          <w:sz w:val="28"/>
          <w:szCs w:val="28"/>
        </w:rPr>
        <w:t>администрации города Сердобска Сердобского района Пензенской области</w:t>
      </w:r>
      <w:r w:rsidRPr="00351F93">
        <w:rPr>
          <w:color w:val="000000"/>
          <w:sz w:val="28"/>
          <w:szCs w:val="28"/>
        </w:rPr>
        <w:t xml:space="preserve"> и направление заявителю (представителю заявителя) на указанный в заявлении о перераспределении земельных участков адрес электронной почты или иным указанным в заявлении способом.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После получения уведомления об отказе в приеме заявления</w:t>
      </w:r>
      <w:r w:rsidR="004960C2">
        <w:rPr>
          <w:color w:val="000000"/>
          <w:sz w:val="28"/>
          <w:szCs w:val="28"/>
        </w:rPr>
        <w:t>,</w:t>
      </w:r>
      <w:r w:rsidRPr="00351F93">
        <w:rPr>
          <w:color w:val="000000"/>
          <w:sz w:val="28"/>
          <w:szCs w:val="28"/>
        </w:rPr>
        <w:t xml:space="preserve"> заявитель (представитель заявителя) вправе обратиться повторно с заявлением о перераспределении земельных участков, устранив нарушения, которые послужили основанием для отказа в приеме к рассмотрению первичного заявления о перераспределении земельных участков.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При отсутствии оснований, указанных в пункта 2.8 Регламента, ответственный специалист Отдела переходит к выполнению следующей административной процедуры.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 xml:space="preserve">Критерием принятия решения о направлении заявителю (представителю заявителя) уведомления об отказе в приеме к рассмотрению заявления о перераспределению земельных участков и возврате заявителю (представителю заявителя) заявления о перераспределению земельных участков с приложенными к нему документами или о переходе </w:t>
      </w:r>
      <w:r w:rsidR="004960C2">
        <w:rPr>
          <w:color w:val="000000"/>
          <w:sz w:val="28"/>
          <w:szCs w:val="28"/>
        </w:rPr>
        <w:t xml:space="preserve">к </w:t>
      </w:r>
      <w:r w:rsidRPr="00351F93">
        <w:rPr>
          <w:color w:val="000000"/>
          <w:sz w:val="28"/>
          <w:szCs w:val="28"/>
        </w:rPr>
        <w:t>выполнению следующей административной процедуры является наличие хотя бы одного из оснований, указанных в пункта 2.8 Регламента или их отсутствие.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Результатом административной процедуры является направление заявителю (представителю заявителя) уведомления об отказе в приеме к рассмотрению заявления о перераспределении земельных участков и возврат представленных заявителем (представителем заявителя) заявления о перераспределении земельных участков с приложенными к нему документами или переход к выполнению следующей административной процедуры.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t>Способом фиксации результата выполнения административной процедуры является направленное заявителю (представителю заявителя) уведомление об отказе в приеме к рассмотрению заявления о перераспределении земельных участков с приложенными к нему заявлением о перераспределении земельных участков и представленными заявителем (представителем заявителя) документами, или переход к выполнению следующей административной процедуры.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1F93">
        <w:rPr>
          <w:color w:val="000000"/>
          <w:sz w:val="28"/>
          <w:szCs w:val="28"/>
        </w:rPr>
        <w:lastRenderedPageBreak/>
        <w:t>Максимальный срок выполнения административной процедуры - 5 рабочих дней со дня поступления заявления о перераспределении земельных участков в Администрацию.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3.2.3. Осуществление действий, предусмотренных пунктом 8 статьи 39.29 Земельного Кодекса Российской Федерации: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К действиям, предусмотренным пунктом 8 статьи 39.29 Земельного Кодекса Российской Федерации, относятся: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1) принятие Администрацией постановления об утверждении схемы расположения земельного участка, подписание его главой </w:t>
      </w:r>
      <w:r w:rsidR="004960C2">
        <w:rPr>
          <w:color w:val="000000"/>
          <w:szCs w:val="28"/>
        </w:rPr>
        <w:t xml:space="preserve">администрации </w:t>
      </w:r>
      <w:r w:rsidR="004960C2">
        <w:rPr>
          <w:szCs w:val="28"/>
        </w:rPr>
        <w:t>города Сердобска Сердобского района Пензенской области</w:t>
      </w:r>
      <w:r w:rsidRPr="00351F93">
        <w:rPr>
          <w:color w:val="000000"/>
          <w:szCs w:val="28"/>
        </w:rPr>
        <w:t xml:space="preserve"> и направлению заявителю (представителю заявителя);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2) направление заявителю (представителю заявителя) согласия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3) принятие Администрацией постановления об отказе в заключении соглашения о перераспределении земельных участков при наличии оснований, предусмотренных пунктом 9 статьи 39.29 Земельного кодекса Российской Федерации.</w:t>
      </w:r>
    </w:p>
    <w:p w:rsidR="00351F93" w:rsidRPr="001E1F79" w:rsidRDefault="00351F93" w:rsidP="001E1F79">
      <w:pPr>
        <w:pStyle w:val="a9"/>
        <w:spacing w:before="0" w:beforeAutospacing="0" w:after="0" w:afterAutospacing="0" w:line="288" w:lineRule="atLeast"/>
        <w:ind w:firstLine="708"/>
        <w:jc w:val="both"/>
        <w:rPr>
          <w:color w:val="000000"/>
          <w:sz w:val="28"/>
          <w:szCs w:val="28"/>
        </w:rPr>
      </w:pPr>
      <w:r w:rsidRPr="001E1F79">
        <w:rPr>
          <w:color w:val="000000"/>
          <w:sz w:val="28"/>
          <w:szCs w:val="28"/>
        </w:rPr>
        <w:t xml:space="preserve">Принятие Администрацией постановления об утверждении схемы расположения земельного участка, подписание его </w:t>
      </w:r>
      <w:r w:rsidR="004960C2" w:rsidRPr="001E1F79">
        <w:rPr>
          <w:sz w:val="28"/>
          <w:szCs w:val="28"/>
        </w:rPr>
        <w:t>главой администрации города Сердобска Сердобского района Пензенской области</w:t>
      </w:r>
      <w:r w:rsidRPr="001E1F79">
        <w:rPr>
          <w:color w:val="000000"/>
          <w:sz w:val="28"/>
          <w:szCs w:val="28"/>
        </w:rPr>
        <w:t xml:space="preserve"> и направление заявителю (представителю заявителя) осуществляется в соответствии с Административным регламентом предоставления </w:t>
      </w:r>
      <w:r w:rsidR="004960C2" w:rsidRPr="001E1F79">
        <w:rPr>
          <w:sz w:val="28"/>
          <w:szCs w:val="28"/>
        </w:rPr>
        <w:t>администрацией города Сердобска Сердобского района Пензенской области</w:t>
      </w:r>
      <w:r w:rsidR="004960C2" w:rsidRPr="001E1F79">
        <w:rPr>
          <w:color w:val="000000"/>
          <w:sz w:val="28"/>
          <w:szCs w:val="28"/>
        </w:rPr>
        <w:t xml:space="preserve"> </w:t>
      </w:r>
      <w:r w:rsidRPr="001E1F79">
        <w:rPr>
          <w:color w:val="000000"/>
          <w:sz w:val="28"/>
          <w:szCs w:val="28"/>
        </w:rPr>
        <w:t xml:space="preserve">муниципальной услуги «Подготовка и утверждение схемы расположения земельного участка или земельных участков на кадастровом плане территории», утвержденным постановлением администрации </w:t>
      </w:r>
      <w:r w:rsidR="004960C2" w:rsidRPr="001E1F79">
        <w:rPr>
          <w:sz w:val="28"/>
          <w:szCs w:val="28"/>
        </w:rPr>
        <w:t>города Сердобска Сердобского района Пензенской области</w:t>
      </w:r>
      <w:r w:rsidR="004960C2" w:rsidRPr="001E1F79">
        <w:rPr>
          <w:color w:val="000000"/>
          <w:sz w:val="28"/>
          <w:szCs w:val="28"/>
        </w:rPr>
        <w:t xml:space="preserve"> </w:t>
      </w:r>
      <w:r w:rsidRPr="001E1F79">
        <w:rPr>
          <w:color w:val="000000"/>
          <w:sz w:val="28"/>
          <w:szCs w:val="28"/>
        </w:rPr>
        <w:t xml:space="preserve">Пензенской области  </w:t>
      </w:r>
      <w:r w:rsidR="001E1F79" w:rsidRPr="001E1F79">
        <w:rPr>
          <w:sz w:val="28"/>
          <w:szCs w:val="28"/>
        </w:rPr>
        <w:t>от 28.07.2023 № 402 «Об утверждении административного регламента предоставления муниципальной услуги «Подготовка и утверждение схемы расположения земельного участка или земельных участков на кадастровом плане территории» (с последующими изменениями)</w:t>
      </w:r>
      <w:r w:rsidRPr="001E1F79">
        <w:rPr>
          <w:color w:val="000000"/>
          <w:sz w:val="28"/>
          <w:szCs w:val="28"/>
        </w:rPr>
        <w:t xml:space="preserve"> с учетом особенностей, установленных настоящим подпунктом.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Основанием для начала административной процедуры, предусмотренной подпунктом 2 настоящего подпункта, является поступление в администрацию заявления и наличие утвержденного проекта межевания территории, в границах которой осуществляется перераспределение земельных участков.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Основанием для начала административной процедуры, предусмотренной подпунктом 3 настоящего подпункта, является поступление в Администрацию заявления и наличие утвержденного проекта межевания территории, в границах которой осуществляется перераспределение земельных участков, за исключением случаев, указанных в пунктах 13, 14 статьи 39.29 Земельного кодекса Российской Федерации.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Основанием для начала административной процедуры, предусмотренной подпунктом 3 настоящего подпункта, в случаях, указанных в пунктах 13, 14 статьи 39.29 Земельного кодекса Российской Федерации, </w:t>
      </w:r>
      <w:r w:rsidRPr="00351F93">
        <w:rPr>
          <w:color w:val="000000"/>
          <w:szCs w:val="28"/>
        </w:rPr>
        <w:lastRenderedPageBreak/>
        <w:t>является вторичное обращение заявителя (представителя заявителя) в Администрацию после постановки земельного участка (земельных участков) на государственный кадастровый учет.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В случае непредставления заявителем (представителем заявителя) документов, предусмотренных подпунктом 2.5.3 пункта 2.5 Регламента, специалист Отдела запрашивает их (содержащихся в них сведения) в порядке межведомственного взаимодействия.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Критерием принятия решения о подготовке проекта согласия на заключение соглашения о перераспределении земельных участков является отсутствие оснований предусмотренных подпунктами 1-13, 15 пункта 2.8 Регламента.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Критерием принятия решения о подготовке постановления Администрации об отказе в заключении соглашения о перераспределении земельных участков является наличие оснований, предусмотренных пунктом 2.8 Регламента.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Специалист Отдела совершает одно из следующих действий: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- направляет схему расположения земельного участка в Министерство лесного, охотничьего хозяйства и природопользования Пензенской области в случае</w:t>
      </w:r>
      <w:r w:rsidR="001E1F79">
        <w:rPr>
          <w:color w:val="000000"/>
          <w:szCs w:val="28"/>
        </w:rPr>
        <w:t>,</w:t>
      </w:r>
      <w:r w:rsidRPr="00351F93">
        <w:rPr>
          <w:color w:val="000000"/>
          <w:szCs w:val="28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с Министерством лесного, охотничьего хозяйства и природопользования Пензенской области, и, при отсутствии основания, предусмотренного подпунктом 14 пункта 2.8 Регламента, подготавливает проект согласия на заключение соглашения о перераспределении земельных участков: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- подготавливает проект согласия на заключение соглашения о перераспределении земельных участков в соответствии с утвержденным проектом межевания территории при отсутствии оснований, предусмотренных подпунктами 1-13, 15 пункта 2.8 Регламента, и направляет его заявителю (представителю заявителя);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- подготавливает проект постановления Администрации об отказе в заключении соглашения о перераспределении земельных участков, обеспечивает его подписание главой </w:t>
      </w:r>
      <w:r w:rsidR="001E1F79">
        <w:rPr>
          <w:color w:val="000000"/>
          <w:szCs w:val="28"/>
        </w:rPr>
        <w:t>Администрации</w:t>
      </w:r>
      <w:r w:rsidRPr="00351F93">
        <w:rPr>
          <w:color w:val="000000"/>
          <w:szCs w:val="28"/>
        </w:rPr>
        <w:t xml:space="preserve"> и направление заявителю (представителю заявителя) при наличии оснований, предусмотренных пунктом 2.8 Регламента.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Способом фиксации результата выполнения административной процедуры, предусмотренной подпунктом 2 настоящего подпункта, является подписанное главой </w:t>
      </w:r>
      <w:r w:rsidR="001E1F79">
        <w:rPr>
          <w:color w:val="000000"/>
          <w:szCs w:val="28"/>
        </w:rPr>
        <w:t>Администрации</w:t>
      </w:r>
      <w:r w:rsidRPr="00351F93">
        <w:rPr>
          <w:color w:val="000000"/>
          <w:szCs w:val="28"/>
        </w:rPr>
        <w:t xml:space="preserve"> согласие на заключение соглашения о перераспределении земельных участков в соответствии с утвержденным проектом межевания территории.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Способом фиксации результата выполнения административной процедуры, предусмотренной подпунктом 3 настоящего подпункта, является подписанн</w:t>
      </w:r>
      <w:r w:rsidR="001E1F79">
        <w:rPr>
          <w:color w:val="000000"/>
          <w:szCs w:val="28"/>
        </w:rPr>
        <w:t>ое</w:t>
      </w:r>
      <w:r w:rsidRPr="00351F93">
        <w:rPr>
          <w:color w:val="000000"/>
          <w:szCs w:val="28"/>
        </w:rPr>
        <w:t xml:space="preserve"> главой </w:t>
      </w:r>
      <w:r w:rsidR="001E1F79">
        <w:rPr>
          <w:color w:val="000000"/>
          <w:szCs w:val="28"/>
        </w:rPr>
        <w:t>Администрации</w:t>
      </w:r>
      <w:r w:rsidRPr="00351F93">
        <w:rPr>
          <w:color w:val="000000"/>
          <w:szCs w:val="28"/>
        </w:rPr>
        <w:t xml:space="preserve"> постановление Администрации об отказе в заключении соглашения о перераспределении земельных участков.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Результатом административной процедуры, предусмотренной подпунктом 2 настоящего подпункта, является подписанное главой </w:t>
      </w:r>
      <w:r w:rsidR="001E1F79">
        <w:rPr>
          <w:color w:val="000000"/>
          <w:szCs w:val="28"/>
        </w:rPr>
        <w:t>Администрации</w:t>
      </w:r>
      <w:r w:rsidRPr="00351F93">
        <w:rPr>
          <w:color w:val="000000"/>
          <w:szCs w:val="28"/>
        </w:rPr>
        <w:t xml:space="preserve"> согласие на заключение соглашения о перераспределении земельных участков в соответствии с утвержденным проектом межевания </w:t>
      </w:r>
      <w:r w:rsidRPr="00351F93">
        <w:rPr>
          <w:color w:val="000000"/>
          <w:szCs w:val="28"/>
        </w:rPr>
        <w:lastRenderedPageBreak/>
        <w:t>территории, направленное заявителю (представителю заявителя)</w:t>
      </w:r>
      <w:r w:rsidR="001E1F79">
        <w:rPr>
          <w:color w:val="000000"/>
          <w:szCs w:val="28"/>
        </w:rPr>
        <w:t xml:space="preserve"> в</w:t>
      </w:r>
      <w:r w:rsidRPr="00351F93">
        <w:rPr>
          <w:color w:val="000000"/>
          <w:szCs w:val="28"/>
        </w:rPr>
        <w:t xml:space="preserve">  день его подписания заказным письмом или способом, определенным заявителем (представителем заявителя) в заявлении, в случае подачи заявления в форме электронного документа с использованием информационно-телекоммуникационной сети «Интернет».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Результатом административной процедуры, предусмотренной подпунктом 3 настоящего подпункта, является направленная в день принятия постановления Администрации об отказе в заключении соглашения о перераспределении земельных участков заказным письмом или способом, определенным заявителем (представителем заявителя) в заявлении, в случае подачи заявления в форме электронного документа с использованием информационно-телекоммуникационной сети «Интернет», его копия.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Максимальный срок выполнения административной процедуры, предусмотренной подпунктом 2 настоящего подпункта, составляет: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- 20 календарных дней со дня поступления в Администрацию заявления о перераспределении земельных участков в соответствии с проектом межевания территории;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- 35 календарных дней со дня поступления в Администрацию заявления о перераспределении земельных участков – в случае если отсутствует проект межевания территории, а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25.10.2001 №137-ФЗ.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Максимальный срок выполнения административной процедуры, предусмотренной подпунктом 3 настоящего подпункта, за исключением случая, определенного в пункте 14 статьи 39.29 Земельного кодекса Российской Федерации, составляет: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- 20 календарных дней со дня поступления в Администрацию заявления о перераспределении земельных участков;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- 35 календарных дней со дня поступления в Администрацию заявления о перераспределении земельных участков – в случае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25.10.2001 №137-ФЗ.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Максимальный срок выполнения административной процедуры, предусмотренной подпунктом 3 настоящего подпункта в случае, определенном в пункте 14 статьи 39.29 Земельного кодекса Российской Федерации, составляет 30 календарных дней со дня предоставления в Администрацию кадастровой выписки земельного участка или земельных участков, образуемых в результате перераспределения, в случае отсутствия в ЕГРН сведений о местоположении границ земельного участка или земельных участков, в отношении которых осуществляется перераспределение.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3.2.4 Подготовка проекта соглашения о перераспределении земельных участков и направление подписанных экземпляров проекта соглашения о перераспределении земельных участков заявителю (представителю заявителя) для подписания.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lastRenderedPageBreak/>
        <w:t>Основанием для начала административной процедуры по подготовке проекта соглашения о перераспределении земельных участков и направлению подписанных экземпляров проекта соглашения о перераспределении земельных участков заявителю (представителю заявителя) для подписания является представление заявителем (представителем заявителя) в Администрацию кадастровой выписки из ЕГРН на земельный участок или земельные участки, образуемый (образуемые) в результате перераспределения.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Критерием принятия решения о подготовке проекта соглашения о перераспределении земельных участков является представление заявителем (представителем заявителя) в Администрацию кадастровой выписки из ЕГРН на земельный участок или земельные участки, образуемый (образуемые) в результате перераспределения.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Специалист Отдела подготавливает проект соглашения о перераспределении земельных участков в </w:t>
      </w:r>
      <w:r w:rsidR="004522C4">
        <w:rPr>
          <w:color w:val="000000"/>
          <w:szCs w:val="28"/>
        </w:rPr>
        <w:t>двух</w:t>
      </w:r>
      <w:r w:rsidRPr="00351F93">
        <w:rPr>
          <w:color w:val="000000"/>
          <w:szCs w:val="28"/>
        </w:rPr>
        <w:t xml:space="preserve"> экземплярах, передает их на подпись заместителю главы </w:t>
      </w:r>
      <w:r w:rsidR="009F6E8E">
        <w:rPr>
          <w:color w:val="000000"/>
          <w:szCs w:val="28"/>
        </w:rPr>
        <w:t>местной Администрации</w:t>
      </w:r>
      <w:r w:rsidRPr="00351F93">
        <w:rPr>
          <w:color w:val="000000"/>
          <w:szCs w:val="28"/>
        </w:rPr>
        <w:t xml:space="preserve">, после чего в течение одного дня со дня подписания заместителем главы </w:t>
      </w:r>
      <w:r w:rsidR="00624DDC">
        <w:rPr>
          <w:color w:val="000000"/>
          <w:szCs w:val="28"/>
        </w:rPr>
        <w:t>местной А</w:t>
      </w:r>
      <w:r w:rsidRPr="00351F93">
        <w:rPr>
          <w:color w:val="000000"/>
          <w:szCs w:val="28"/>
        </w:rPr>
        <w:t>дминистрации</w:t>
      </w:r>
      <w:r w:rsidR="00624DDC">
        <w:rPr>
          <w:color w:val="000000"/>
          <w:szCs w:val="28"/>
        </w:rPr>
        <w:t>,</w:t>
      </w:r>
      <w:r w:rsidRPr="00351F93">
        <w:rPr>
          <w:color w:val="000000"/>
          <w:szCs w:val="28"/>
        </w:rPr>
        <w:t xml:space="preserve"> обеспечивает их направление заявителю (представителю заявителя) заказным письмом или способом, определенным в заявлении.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Результатом административной процедуры являются подготовка </w:t>
      </w:r>
      <w:r w:rsidR="00624DDC">
        <w:rPr>
          <w:color w:val="000000"/>
          <w:szCs w:val="28"/>
        </w:rPr>
        <w:t>двух</w:t>
      </w:r>
      <w:r w:rsidRPr="00351F93">
        <w:rPr>
          <w:color w:val="000000"/>
          <w:szCs w:val="28"/>
        </w:rPr>
        <w:t xml:space="preserve"> экземпляров проекта соглашения о перераспределении земельных участков, подписание их заместителем главы </w:t>
      </w:r>
      <w:r w:rsidR="00624DDC">
        <w:rPr>
          <w:color w:val="000000"/>
          <w:szCs w:val="28"/>
        </w:rPr>
        <w:t xml:space="preserve">местной </w:t>
      </w:r>
      <w:r w:rsidRPr="00351F93">
        <w:rPr>
          <w:color w:val="000000"/>
          <w:szCs w:val="28"/>
        </w:rPr>
        <w:t>Администрации и направление для подписания заявителю (представителю заявителя).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Способом фиксации результата выполнения административной процедуры являются подписанные заместителем главы </w:t>
      </w:r>
      <w:r w:rsidR="00624DDC">
        <w:rPr>
          <w:color w:val="000000"/>
          <w:szCs w:val="28"/>
        </w:rPr>
        <w:t xml:space="preserve">местной </w:t>
      </w:r>
      <w:r w:rsidRPr="00351F93">
        <w:rPr>
          <w:color w:val="000000"/>
          <w:szCs w:val="28"/>
        </w:rPr>
        <w:t xml:space="preserve">Администрации </w:t>
      </w:r>
      <w:r w:rsidR="00624DDC">
        <w:rPr>
          <w:color w:val="000000"/>
          <w:szCs w:val="28"/>
        </w:rPr>
        <w:t>два</w:t>
      </w:r>
      <w:r w:rsidRPr="00351F93">
        <w:rPr>
          <w:color w:val="000000"/>
          <w:szCs w:val="28"/>
        </w:rPr>
        <w:t xml:space="preserve"> экземпляра проекта соглашения о перераспределении земельных участков, направленные заявителю (представителю заявителя) для подписания.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Максимальный срок выполнения административной процедуры, составляет 30 календарных дней со дня предоставления в Администрацию кадастровой выписки из ЕГРН на земельный участок или земельные участки, образуемых в результате перераспределения.</w:t>
      </w:r>
    </w:p>
    <w:p w:rsidR="00351F93" w:rsidRPr="00351F93" w:rsidRDefault="00351F93" w:rsidP="00351F93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51F93" w:rsidRPr="00351F93" w:rsidRDefault="00351F93" w:rsidP="00351F93">
      <w:pPr>
        <w:ind w:firstLine="709"/>
        <w:jc w:val="both"/>
        <w:rPr>
          <w:b/>
          <w:color w:val="000000"/>
          <w:szCs w:val="28"/>
        </w:rPr>
      </w:pPr>
      <w:r w:rsidRPr="00351F93">
        <w:rPr>
          <w:b/>
          <w:color w:val="000000"/>
          <w:szCs w:val="28"/>
        </w:rPr>
        <w:t>Особенности выполнения административных процедур в МФЦ.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3.3. В случае</w:t>
      </w:r>
      <w:r w:rsidR="00624DDC">
        <w:rPr>
          <w:color w:val="000000"/>
          <w:szCs w:val="28"/>
        </w:rPr>
        <w:t>,</w:t>
      </w:r>
      <w:r w:rsidRPr="00351F93">
        <w:rPr>
          <w:color w:val="000000"/>
          <w:szCs w:val="28"/>
        </w:rPr>
        <w:t xml:space="preserve"> если муниципальная услуга оказывается на базе </w:t>
      </w:r>
      <w:r w:rsidR="00624DDC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, специалист </w:t>
      </w:r>
      <w:r w:rsidR="00624DDC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 принимает от заявителя (представителя) заявление и другие документы и регистрирует его. При приеме у заявителя (представителя) заявления и других документов специалист: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- проверяет правильность заполнения заявления в соответствии с требованиями, установленными законодательством;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- выдает расписку о принятии заявления с описью представленных документов и указанием срока получения результата услуги.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В случае если при подаче заявления и других документов специалистом </w:t>
      </w:r>
      <w:r w:rsidR="00624DDC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 обнаружено несоответствие заявления и/или прилагаемых к нему документов установленным требованиям, специалист </w:t>
      </w:r>
      <w:r w:rsidR="00624DDC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 возвращает заявителю заявление и прилагаемые к нему документы для </w:t>
      </w:r>
      <w:r w:rsidRPr="00351F93">
        <w:rPr>
          <w:color w:val="000000"/>
          <w:szCs w:val="28"/>
        </w:rPr>
        <w:lastRenderedPageBreak/>
        <w:t>приведения в соответствие с указанными требованиями с разъяснением причин возврата.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3.3.1. Срок выполнения данного административного действия не более 30 минут.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Передачу и доставку документов заявителя из </w:t>
      </w:r>
      <w:r w:rsidR="00D01CB1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 в Администрацию осуществляет сотрудник </w:t>
      </w:r>
      <w:r w:rsidR="00D01CB1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 - курьер. Он передает документы специалисту отдела в течение семи рабочих дней с момента принятия заявления и других документов от заявителя (представителя).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Передача документов заявителя из </w:t>
      </w:r>
      <w:r w:rsidR="00D01CB1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 в Администрацию осуществляется курьером </w:t>
      </w:r>
      <w:r w:rsidR="00D01CB1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 лично под подпись с сопроводительным письмом и с описью документов. После проверки комплектности представленных документов второй экземпляр сопроводительного письма специалист Администрации возвращает курьеру с отметкой о получении указанных документов по описи с указанием даты, подписи, расшифровки подписи.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Сотрудник </w:t>
      </w:r>
      <w:r w:rsidR="00D01CB1" w:rsidRPr="00351F93">
        <w:rPr>
          <w:color w:val="000000"/>
          <w:szCs w:val="28"/>
        </w:rPr>
        <w:t xml:space="preserve"> </w:t>
      </w:r>
      <w:r w:rsidRPr="00351F93">
        <w:rPr>
          <w:color w:val="000000"/>
          <w:szCs w:val="28"/>
        </w:rPr>
        <w:t xml:space="preserve">Администрации регистрирует заявление в установленном порядке в день передачи курьером документов заявителя из </w:t>
      </w:r>
      <w:r w:rsidR="00D01CB1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 в Администрацию.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В случае если за предоставлением муниципальной услуги заявитель обращался в </w:t>
      </w:r>
      <w:r w:rsidR="00D01CB1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, выдача результата предоставления муниципальной услуги осуществляется в </w:t>
      </w:r>
      <w:r w:rsidR="00D01CB1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>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После получения из Администрации информации о принятии решения</w:t>
      </w:r>
      <w:r w:rsidR="00D01CB1">
        <w:rPr>
          <w:color w:val="000000"/>
          <w:szCs w:val="28"/>
        </w:rPr>
        <w:t>,</w:t>
      </w:r>
      <w:r w:rsidRPr="00351F93">
        <w:rPr>
          <w:color w:val="000000"/>
          <w:szCs w:val="28"/>
        </w:rPr>
        <w:t xml:space="preserve"> сотрудник </w:t>
      </w:r>
      <w:r w:rsidR="00D01CB1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 в течение одного рабочего дня, следующего за днем получения информации, получает в Администрации результат оказания услуги, указанный в пункте 2.4. настоящего Регламента. О получении результата оказания услуги</w:t>
      </w:r>
      <w:r w:rsidR="00D01CB1">
        <w:rPr>
          <w:color w:val="000000"/>
          <w:szCs w:val="28"/>
        </w:rPr>
        <w:t>,</w:t>
      </w:r>
      <w:r w:rsidRPr="00351F93">
        <w:rPr>
          <w:color w:val="000000"/>
          <w:szCs w:val="28"/>
        </w:rPr>
        <w:t xml:space="preserve"> курьером </w:t>
      </w:r>
      <w:r w:rsidR="00D01CB1">
        <w:rPr>
          <w:color w:val="000000"/>
          <w:szCs w:val="28"/>
        </w:rPr>
        <w:t xml:space="preserve">МФЦ </w:t>
      </w:r>
      <w:r w:rsidRPr="00351F93">
        <w:rPr>
          <w:color w:val="000000"/>
          <w:szCs w:val="28"/>
        </w:rPr>
        <w:t>делается соответствующая отметка в реестре.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При выдаче заявителю результата оказания услуги специалист </w:t>
      </w:r>
      <w:r w:rsidR="00D01CB1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 проверяет документ, удостоверяющий личность, и (или) доверенность от уполномоченного лица. Заявителю (представителю) выдается документ под подпись с указанием даты его получения.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В случае неявки заявителя (представителя) в </w:t>
      </w:r>
      <w:r w:rsidR="00D01CB1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 в течение 30 календарных дней с момента окончания срока получения результата оказания услуги, </w:t>
      </w:r>
      <w:r w:rsidR="00D01CB1">
        <w:rPr>
          <w:color w:val="000000"/>
          <w:szCs w:val="28"/>
        </w:rPr>
        <w:t>МФЦ</w:t>
      </w:r>
      <w:r w:rsidRPr="00351F93">
        <w:rPr>
          <w:color w:val="000000"/>
          <w:szCs w:val="28"/>
        </w:rPr>
        <w:t xml:space="preserve"> курьером отправляет документы в Администрацию под подпись с сопроводительным письмом.</w:t>
      </w:r>
    </w:p>
    <w:p w:rsidR="00351F93" w:rsidRPr="00351F93" w:rsidRDefault="00351F93" w:rsidP="00351F93">
      <w:pPr>
        <w:ind w:firstLine="709"/>
        <w:jc w:val="both"/>
        <w:rPr>
          <w:color w:val="000000"/>
          <w:szCs w:val="28"/>
        </w:rPr>
      </w:pPr>
    </w:p>
    <w:p w:rsidR="00351F93" w:rsidRPr="00351F93" w:rsidRDefault="00351F93" w:rsidP="00D01CB1">
      <w:pPr>
        <w:ind w:firstLine="709"/>
        <w:jc w:val="center"/>
        <w:rPr>
          <w:szCs w:val="28"/>
        </w:rPr>
      </w:pPr>
      <w:r w:rsidRPr="00351F93">
        <w:rPr>
          <w:b/>
          <w:position w:val="-2"/>
          <w:szCs w:val="28"/>
        </w:rPr>
        <w:t>Порядок исправления допущенных опечаток</w:t>
      </w:r>
      <w:r w:rsidRPr="00351F93">
        <w:rPr>
          <w:szCs w:val="28"/>
        </w:rPr>
        <w:t xml:space="preserve"> </w:t>
      </w:r>
      <w:r w:rsidRPr="00351F93">
        <w:rPr>
          <w:b/>
          <w:position w:val="-2"/>
          <w:szCs w:val="28"/>
        </w:rPr>
        <w:t>и ошибок в выданных в результате предоставления муниципальной услуги документах</w:t>
      </w:r>
    </w:p>
    <w:p w:rsidR="00351F93" w:rsidRPr="00351F93" w:rsidRDefault="00351F93" w:rsidP="00D01CB1">
      <w:pPr>
        <w:ind w:firstLine="709"/>
        <w:jc w:val="center"/>
        <w:rPr>
          <w:szCs w:val="28"/>
        </w:rPr>
      </w:pP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3.4. Основанием для начала административной процедуры по исправлению допущенных опечаток и ошибок (далее - техническая ошибка) в выданном в результате предоставления муниципальной услуги документе является получение Администрацией заявления об исправлении технической ошибки.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При обращении об исправлении технической ошибки заявитель представляет: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lastRenderedPageBreak/>
        <w:t>- заявление об исправлении технической ошибки;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- документы, подтверждающие наличие в выданном в результате предоставления муниципальной услуги документе технической ошибки.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Заявление об исправлении технической ошибки подается заявителем лично или по почте в Администрацию или в электронной форме посредством информационно-телекоммуникационной сети «Интернет».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Заявление об исправлении технической ошибки регистрируется специалистом Администрации, ответственным за прием и регистрацию документов, и передается ответственному исполнителю в установленном порядке.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Ответственный исполнитель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Критерием принятия решения по исправлению технической ошибки в выданном в результате предоставления муниципальной услуги документе является наличие опечатки и (или) ошибки.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В случае наличия технической ошибки в выданном в результате предоставления муниципальной услуги документе</w:t>
      </w:r>
      <w:r w:rsidR="00414F93">
        <w:rPr>
          <w:position w:val="-2"/>
          <w:szCs w:val="28"/>
        </w:rPr>
        <w:t xml:space="preserve">, </w:t>
      </w:r>
      <w:r w:rsidRPr="00351F93">
        <w:rPr>
          <w:position w:val="-2"/>
          <w:szCs w:val="28"/>
        </w:rPr>
        <w:t xml:space="preserve">ответственный исполнитель устраняет техническую ошибку путем подготовки новой копии </w:t>
      </w:r>
      <w:r w:rsidRPr="00351F93">
        <w:rPr>
          <w:szCs w:val="28"/>
        </w:rPr>
        <w:t>муниципального правового акта.</w:t>
      </w:r>
    </w:p>
    <w:p w:rsidR="00351F93" w:rsidRPr="00351F93" w:rsidRDefault="00351F93" w:rsidP="00351F93">
      <w:pPr>
        <w:ind w:firstLine="709"/>
        <w:jc w:val="both"/>
        <w:rPr>
          <w:position w:val="-2"/>
          <w:szCs w:val="28"/>
        </w:rPr>
      </w:pPr>
      <w:r w:rsidRPr="00351F93">
        <w:rPr>
          <w:position w:val="-2"/>
          <w:szCs w:val="28"/>
        </w:rPr>
        <w:t>В случае отсутствия технической ошибки в выданном в результате предоставления муниципальной услуги документе</w:t>
      </w:r>
      <w:r w:rsidR="00414F93">
        <w:rPr>
          <w:position w:val="-2"/>
          <w:szCs w:val="28"/>
        </w:rPr>
        <w:t xml:space="preserve">, </w:t>
      </w:r>
      <w:r w:rsidRPr="00351F93">
        <w:rPr>
          <w:position w:val="-2"/>
          <w:szCs w:val="28"/>
        </w:rPr>
        <w:t>ответственный исполнитель готовит уведомление об отсутствии технической ошибки в выданном в результате предоставления муниципальной услуги документе.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 xml:space="preserve">Ответственный исполнитель передает подготовленную копию муниципального правового акта либо уведомление об отсутствии технической ошибки в выданном в результате предоставления муниципальной услуги документе на подпись главе </w:t>
      </w:r>
      <w:r w:rsidR="00414F93">
        <w:rPr>
          <w:position w:val="-2"/>
          <w:szCs w:val="28"/>
        </w:rPr>
        <w:t>Администрации</w:t>
      </w:r>
      <w:r w:rsidRPr="00351F93">
        <w:rPr>
          <w:position w:val="-2"/>
          <w:szCs w:val="28"/>
        </w:rPr>
        <w:t>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 xml:space="preserve">Глава </w:t>
      </w:r>
      <w:r w:rsidR="00414F93">
        <w:rPr>
          <w:position w:val="-2"/>
          <w:szCs w:val="28"/>
        </w:rPr>
        <w:t>Администрации</w:t>
      </w:r>
      <w:r w:rsidRPr="00351F93">
        <w:rPr>
          <w:position w:val="-2"/>
          <w:szCs w:val="28"/>
        </w:rPr>
        <w:t xml:space="preserve"> заверяет копию муниципального правового акта либо подписывает уведомление об отсутствии технической ошибки в выданном в результате предоставления муниципальной услуги документе и передает ответственному исполнителю для направления заявителю.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Максимальный срок выполнения действия по исправлению технической ошибки в выданном в результате предоставления муниципальной услуги документе</w:t>
      </w:r>
      <w:r w:rsidR="00414F93">
        <w:rPr>
          <w:position w:val="-2"/>
          <w:szCs w:val="28"/>
        </w:rPr>
        <w:t xml:space="preserve">, </w:t>
      </w:r>
      <w:r w:rsidRPr="00351F93">
        <w:rPr>
          <w:position w:val="-2"/>
          <w:szCs w:val="28"/>
        </w:rPr>
        <w:t>либо подготовки уведомления об отсутствии технической ошибки в выданном в результате предоставления муниципальной услуги документе</w:t>
      </w:r>
      <w:r w:rsidR="00414F93">
        <w:rPr>
          <w:position w:val="-2"/>
          <w:szCs w:val="28"/>
        </w:rPr>
        <w:t>,</w:t>
      </w:r>
      <w:r w:rsidRPr="00351F93">
        <w:rPr>
          <w:position w:val="-2"/>
          <w:szCs w:val="28"/>
        </w:rPr>
        <w:t xml:space="preserve"> </w:t>
      </w:r>
      <w:r w:rsidR="00414F93">
        <w:rPr>
          <w:position w:val="-2"/>
          <w:szCs w:val="28"/>
        </w:rPr>
        <w:t xml:space="preserve"> </w:t>
      </w:r>
      <w:r w:rsidRPr="00351F93">
        <w:rPr>
          <w:position w:val="-2"/>
          <w:szCs w:val="28"/>
        </w:rPr>
        <w:t>не может превышать пяти рабочих дней с даты регистрации заявления об исправлении технической ошибки в Администрации.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Результатом выполнения административной процедуры по исправлению технической ошибки в выданном в результате предоставления муниципальной услуги документе является: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1) в случае наличия технической ошибки в выданном в результате предоставления муниципальной услуги документе - выдача копии муниципального правового акта;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 xml:space="preserve">2) в случае отсутствия технической ошибки в выданном в результате предоставления муниципальной услуги документе - уведомление об </w:t>
      </w:r>
      <w:r w:rsidRPr="00351F93">
        <w:rPr>
          <w:position w:val="-2"/>
          <w:szCs w:val="28"/>
        </w:rPr>
        <w:lastRenderedPageBreak/>
        <w:t>отсутствии технической ошибки в выданном в результате предоставления муниципальной услуги документе.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Способ фиксации результата административной процедуры по исправлению технической ошибки в выданном в результате предоставления муниципальной услуги документе - регистрация в системе документооборота: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1) в случае наличия технической ошибки в выданном в результате предоставления муниципальной услуги документе - копии муниципального правового акта;</w:t>
      </w:r>
    </w:p>
    <w:p w:rsidR="00351F93" w:rsidRPr="00351F93" w:rsidRDefault="00351F93" w:rsidP="00351F93">
      <w:pPr>
        <w:ind w:firstLine="709"/>
        <w:jc w:val="both"/>
        <w:rPr>
          <w:szCs w:val="28"/>
        </w:rPr>
      </w:pPr>
      <w:r w:rsidRPr="00351F93">
        <w:rPr>
          <w:position w:val="-2"/>
          <w:szCs w:val="28"/>
        </w:rPr>
        <w:t>2) в случае отсутствия технической ошибки в выданном в результате предоставления муниципальной услуги документе - уведомления об отсутствии технической ошибки в выданном в результате предоставления муниципальной услуги документе.</w:t>
      </w:r>
    </w:p>
    <w:p w:rsidR="00351F93" w:rsidRPr="00351F93" w:rsidRDefault="00351F93" w:rsidP="00351F93">
      <w:pPr>
        <w:ind w:firstLine="539"/>
        <w:jc w:val="both"/>
        <w:rPr>
          <w:szCs w:val="28"/>
        </w:rPr>
      </w:pPr>
    </w:p>
    <w:p w:rsidR="00351F93" w:rsidRPr="00351F93" w:rsidRDefault="00351F93" w:rsidP="00414F93">
      <w:pPr>
        <w:ind w:firstLine="708"/>
        <w:jc w:val="right"/>
        <w:rPr>
          <w:szCs w:val="28"/>
        </w:rPr>
      </w:pPr>
      <w:r w:rsidRPr="00351F93">
        <w:rPr>
          <w:szCs w:val="28"/>
        </w:rPr>
        <w:br w:type="page"/>
      </w:r>
      <w:r w:rsidRPr="00351F93">
        <w:rPr>
          <w:szCs w:val="28"/>
        </w:rPr>
        <w:lastRenderedPageBreak/>
        <w:t>Приложение 1</w:t>
      </w:r>
    </w:p>
    <w:p w:rsidR="00414F93" w:rsidRDefault="00351F93" w:rsidP="00414F93">
      <w:pPr>
        <w:ind w:firstLine="708"/>
        <w:jc w:val="right"/>
        <w:rPr>
          <w:szCs w:val="28"/>
        </w:rPr>
      </w:pPr>
      <w:r w:rsidRPr="00351F93">
        <w:rPr>
          <w:szCs w:val="28"/>
        </w:rPr>
        <w:t xml:space="preserve">к Административному регламенту </w:t>
      </w:r>
    </w:p>
    <w:p w:rsidR="00414F93" w:rsidRDefault="00351F93" w:rsidP="00414F93">
      <w:pPr>
        <w:ind w:firstLine="708"/>
        <w:jc w:val="right"/>
        <w:rPr>
          <w:szCs w:val="28"/>
        </w:rPr>
      </w:pPr>
      <w:r w:rsidRPr="00351F93">
        <w:rPr>
          <w:szCs w:val="28"/>
        </w:rPr>
        <w:t>предоставления</w:t>
      </w:r>
      <w:r w:rsidR="00414F93">
        <w:rPr>
          <w:szCs w:val="28"/>
        </w:rPr>
        <w:t xml:space="preserve"> </w:t>
      </w:r>
      <w:r w:rsidRPr="00351F93">
        <w:rPr>
          <w:szCs w:val="28"/>
        </w:rPr>
        <w:t xml:space="preserve">муниципальной услуги </w:t>
      </w:r>
    </w:p>
    <w:p w:rsidR="00414F93" w:rsidRDefault="00351F93" w:rsidP="00414F93">
      <w:pPr>
        <w:ind w:firstLine="708"/>
        <w:jc w:val="right"/>
        <w:rPr>
          <w:color w:val="000000"/>
          <w:szCs w:val="28"/>
        </w:rPr>
      </w:pPr>
      <w:r w:rsidRPr="00351F93">
        <w:rPr>
          <w:szCs w:val="28"/>
        </w:rPr>
        <w:t>«</w:t>
      </w:r>
      <w:r w:rsidRPr="00351F93">
        <w:rPr>
          <w:color w:val="000000"/>
          <w:szCs w:val="28"/>
        </w:rPr>
        <w:t xml:space="preserve">Перераспределение земель и (или) земельных участков, государственная собственность на которые </w:t>
      </w:r>
    </w:p>
    <w:p w:rsidR="00414F93" w:rsidRDefault="00351F93" w:rsidP="00414F93">
      <w:pPr>
        <w:ind w:firstLine="708"/>
        <w:jc w:val="right"/>
        <w:rPr>
          <w:color w:val="000000"/>
          <w:szCs w:val="28"/>
        </w:rPr>
      </w:pPr>
      <w:r w:rsidRPr="00351F93">
        <w:rPr>
          <w:color w:val="000000"/>
          <w:szCs w:val="28"/>
        </w:rPr>
        <w:t>не разграничена</w:t>
      </w:r>
      <w:r w:rsidR="00414F93">
        <w:rPr>
          <w:color w:val="000000"/>
          <w:szCs w:val="28"/>
        </w:rPr>
        <w:t xml:space="preserve"> </w:t>
      </w:r>
      <w:r w:rsidRPr="00351F93">
        <w:rPr>
          <w:color w:val="000000"/>
          <w:szCs w:val="28"/>
        </w:rPr>
        <w:t>,</w:t>
      </w:r>
      <w:r w:rsidR="00782553">
        <w:rPr>
          <w:color w:val="000000"/>
          <w:szCs w:val="28"/>
        </w:rPr>
        <w:t xml:space="preserve"> </w:t>
      </w:r>
      <w:r w:rsidRPr="00351F93">
        <w:rPr>
          <w:color w:val="000000"/>
          <w:szCs w:val="28"/>
        </w:rPr>
        <w:t xml:space="preserve"> и земельных участков, </w:t>
      </w:r>
    </w:p>
    <w:p w:rsidR="00351F93" w:rsidRPr="00351F93" w:rsidRDefault="00351F93" w:rsidP="00414F93">
      <w:pPr>
        <w:ind w:firstLine="708"/>
        <w:jc w:val="right"/>
        <w:rPr>
          <w:szCs w:val="28"/>
        </w:rPr>
      </w:pPr>
      <w:r w:rsidRPr="00351F93">
        <w:rPr>
          <w:color w:val="000000"/>
          <w:szCs w:val="28"/>
        </w:rPr>
        <w:t>находящихся в частной собственности</w:t>
      </w:r>
      <w:r w:rsidRPr="00351F93">
        <w:rPr>
          <w:szCs w:val="28"/>
        </w:rPr>
        <w:t>»</w:t>
      </w:r>
    </w:p>
    <w:tbl>
      <w:tblPr>
        <w:tblW w:w="9937" w:type="dxa"/>
        <w:tblLook w:val="04A0" w:firstRow="1" w:lastRow="0" w:firstColumn="1" w:lastColumn="0" w:noHBand="0" w:noVBand="1"/>
      </w:tblPr>
      <w:tblGrid>
        <w:gridCol w:w="3510"/>
        <w:gridCol w:w="6427"/>
      </w:tblGrid>
      <w:tr w:rsidR="00351F93" w:rsidRPr="00351F93" w:rsidTr="005F2552">
        <w:trPr>
          <w:trHeight w:val="7733"/>
        </w:trPr>
        <w:tc>
          <w:tcPr>
            <w:tcW w:w="3510" w:type="dxa"/>
          </w:tcPr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427" w:type="dxa"/>
          </w:tcPr>
          <w:p w:rsidR="00351F93" w:rsidRPr="00351F93" w:rsidRDefault="00351F93" w:rsidP="00351F93">
            <w:pPr>
              <w:tabs>
                <w:tab w:val="left" w:pos="1026"/>
              </w:tabs>
              <w:autoSpaceDE w:val="0"/>
              <w:autoSpaceDN w:val="0"/>
              <w:adjustRightInd w:val="0"/>
              <w:spacing w:line="0" w:lineRule="atLeast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 xml:space="preserve">             </w:t>
            </w:r>
          </w:p>
          <w:p w:rsidR="00351F93" w:rsidRPr="00351F93" w:rsidRDefault="00351F93" w:rsidP="00351F93">
            <w:pPr>
              <w:tabs>
                <w:tab w:val="left" w:pos="1026"/>
              </w:tabs>
              <w:autoSpaceDE w:val="0"/>
              <w:autoSpaceDN w:val="0"/>
              <w:adjustRightInd w:val="0"/>
              <w:spacing w:line="0" w:lineRule="atLeast"/>
              <w:jc w:val="both"/>
              <w:rPr>
                <w:szCs w:val="28"/>
              </w:rPr>
            </w:pPr>
          </w:p>
          <w:p w:rsidR="00351F93" w:rsidRPr="00351F93" w:rsidRDefault="000F2B01" w:rsidP="00351F93">
            <w:pPr>
              <w:tabs>
                <w:tab w:val="left" w:pos="1035"/>
              </w:tabs>
              <w:autoSpaceDE w:val="0"/>
              <w:autoSpaceDN w:val="0"/>
              <w:adjustRightInd w:val="0"/>
              <w:spacing w:line="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Главе</w:t>
            </w:r>
            <w:r w:rsidR="00351F93" w:rsidRPr="00351F93">
              <w:rPr>
                <w:szCs w:val="28"/>
              </w:rPr>
              <w:t xml:space="preserve"> </w:t>
            </w:r>
            <w:r w:rsidR="00414F93">
              <w:rPr>
                <w:szCs w:val="28"/>
              </w:rPr>
              <w:t>а</w:t>
            </w:r>
            <w:r w:rsidR="00351F93" w:rsidRPr="00351F93">
              <w:rPr>
                <w:szCs w:val="28"/>
              </w:rPr>
              <w:t>дминистраци</w:t>
            </w:r>
            <w:r>
              <w:rPr>
                <w:szCs w:val="28"/>
              </w:rPr>
              <w:t>и</w:t>
            </w:r>
            <w:r w:rsidR="00414F93">
              <w:rPr>
                <w:szCs w:val="28"/>
              </w:rPr>
              <w:t xml:space="preserve"> г.</w:t>
            </w:r>
            <w:r>
              <w:rPr>
                <w:szCs w:val="28"/>
              </w:rPr>
              <w:t xml:space="preserve"> </w:t>
            </w:r>
            <w:r w:rsidR="00414F93">
              <w:rPr>
                <w:szCs w:val="28"/>
              </w:rPr>
              <w:t>Сердобска Сердобского района Пензенской области</w:t>
            </w:r>
            <w:r w:rsidR="00351F93" w:rsidRPr="00351F93">
              <w:rPr>
                <w:szCs w:val="28"/>
              </w:rPr>
              <w:t xml:space="preserve">                 </w:t>
            </w:r>
          </w:p>
          <w:p w:rsidR="00351F93" w:rsidRPr="00351F93" w:rsidRDefault="00351F93" w:rsidP="00351F93">
            <w:pPr>
              <w:tabs>
                <w:tab w:val="left" w:pos="1020"/>
              </w:tabs>
              <w:autoSpaceDE w:val="0"/>
              <w:autoSpaceDN w:val="0"/>
              <w:adjustRightInd w:val="0"/>
              <w:spacing w:line="0" w:lineRule="atLeast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 xml:space="preserve">                 от:</w:t>
            </w:r>
          </w:p>
          <w:p w:rsidR="00351F93" w:rsidRPr="00414F93" w:rsidRDefault="00351F93" w:rsidP="00351F93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b/>
                <w:sz w:val="24"/>
                <w:szCs w:val="24"/>
              </w:rPr>
            </w:pPr>
            <w:r w:rsidRPr="00351F93">
              <w:rPr>
                <w:szCs w:val="28"/>
              </w:rPr>
              <w:t xml:space="preserve">                    </w:t>
            </w:r>
            <w:r w:rsidRPr="00414F93">
              <w:rPr>
                <w:b/>
                <w:sz w:val="24"/>
                <w:szCs w:val="24"/>
              </w:rPr>
              <w:t>для физических лиц</w:t>
            </w: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b/>
                <w:szCs w:val="28"/>
              </w:rPr>
            </w:pPr>
            <w:r w:rsidRPr="00351F93">
              <w:rPr>
                <w:szCs w:val="28"/>
              </w:rPr>
              <w:t xml:space="preserve">                                  ___________________________________________</w:t>
            </w:r>
          </w:p>
          <w:p w:rsidR="00351F93" w:rsidRPr="00414F93" w:rsidRDefault="00351F93" w:rsidP="00351F93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 w:val="24"/>
                <w:szCs w:val="24"/>
              </w:rPr>
            </w:pPr>
            <w:r w:rsidRPr="00414F93">
              <w:rPr>
                <w:sz w:val="24"/>
                <w:szCs w:val="24"/>
              </w:rPr>
              <w:t xml:space="preserve">(фамилия, имя, отчество (при наличии))          </w:t>
            </w:r>
          </w:p>
          <w:p w:rsidR="00351F93" w:rsidRPr="00414F93" w:rsidRDefault="00351F93" w:rsidP="00351F93">
            <w:pPr>
              <w:tabs>
                <w:tab w:val="left" w:pos="1020"/>
              </w:tabs>
              <w:autoSpaceDE w:val="0"/>
              <w:autoSpaceDN w:val="0"/>
              <w:adjustRightInd w:val="0"/>
              <w:spacing w:line="0" w:lineRule="atLeast"/>
              <w:jc w:val="both"/>
              <w:rPr>
                <w:sz w:val="24"/>
                <w:szCs w:val="24"/>
              </w:rPr>
            </w:pPr>
            <w:r w:rsidRPr="00414F93">
              <w:rPr>
                <w:sz w:val="24"/>
                <w:szCs w:val="24"/>
              </w:rPr>
              <w:t xml:space="preserve">                 адрес места жительства / почтовый адрес:_______                               </w:t>
            </w: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 xml:space="preserve">                                  ___________________________________________</w:t>
            </w:r>
          </w:p>
          <w:p w:rsidR="00351F93" w:rsidRPr="00414F93" w:rsidRDefault="00351F93" w:rsidP="00351F93">
            <w:pPr>
              <w:tabs>
                <w:tab w:val="left" w:pos="1005"/>
              </w:tabs>
              <w:autoSpaceDE w:val="0"/>
              <w:autoSpaceDN w:val="0"/>
              <w:adjustRightInd w:val="0"/>
              <w:spacing w:line="0" w:lineRule="atLeast"/>
              <w:ind w:firstLine="540"/>
              <w:jc w:val="both"/>
              <w:rPr>
                <w:sz w:val="24"/>
                <w:szCs w:val="24"/>
              </w:rPr>
            </w:pPr>
            <w:r w:rsidRPr="00351F93">
              <w:rPr>
                <w:szCs w:val="28"/>
              </w:rPr>
              <w:t xml:space="preserve">        </w:t>
            </w:r>
            <w:r w:rsidRPr="00414F93">
              <w:rPr>
                <w:sz w:val="24"/>
                <w:szCs w:val="24"/>
              </w:rPr>
              <w:t xml:space="preserve">реквизиты документа, удостоверяющего </w:t>
            </w:r>
          </w:p>
          <w:p w:rsidR="00351F93" w:rsidRPr="00414F93" w:rsidRDefault="00351F93" w:rsidP="00351F93">
            <w:pPr>
              <w:tabs>
                <w:tab w:val="left" w:pos="1020"/>
              </w:tabs>
              <w:autoSpaceDE w:val="0"/>
              <w:autoSpaceDN w:val="0"/>
              <w:adjustRightInd w:val="0"/>
              <w:spacing w:line="0" w:lineRule="atLeast"/>
              <w:ind w:firstLine="540"/>
              <w:jc w:val="both"/>
              <w:rPr>
                <w:sz w:val="24"/>
                <w:szCs w:val="24"/>
              </w:rPr>
            </w:pPr>
            <w:r w:rsidRPr="00414F93">
              <w:rPr>
                <w:sz w:val="24"/>
                <w:szCs w:val="24"/>
              </w:rPr>
              <w:t xml:space="preserve">        личность заявителя_________________________</w:t>
            </w: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spacing w:line="0" w:lineRule="atLeast"/>
              <w:ind w:firstLine="540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 xml:space="preserve">                    _________________________________________</w:t>
            </w:r>
          </w:p>
          <w:p w:rsidR="00351F93" w:rsidRPr="00414F93" w:rsidRDefault="00351F93" w:rsidP="00351F93">
            <w:pPr>
              <w:tabs>
                <w:tab w:val="left" w:pos="1005"/>
              </w:tabs>
              <w:autoSpaceDE w:val="0"/>
              <w:autoSpaceDN w:val="0"/>
              <w:adjustRightInd w:val="0"/>
              <w:spacing w:line="0" w:lineRule="atLeast"/>
              <w:jc w:val="both"/>
              <w:rPr>
                <w:sz w:val="24"/>
                <w:szCs w:val="24"/>
              </w:rPr>
            </w:pPr>
            <w:r w:rsidRPr="00351F93">
              <w:rPr>
                <w:szCs w:val="28"/>
              </w:rPr>
              <w:t xml:space="preserve">                 </w:t>
            </w:r>
            <w:r w:rsidRPr="00414F93">
              <w:rPr>
                <w:sz w:val="24"/>
                <w:szCs w:val="24"/>
              </w:rPr>
              <w:t xml:space="preserve">телефон: _________________________________,      </w:t>
            </w:r>
          </w:p>
          <w:p w:rsidR="00351F93" w:rsidRPr="00414F93" w:rsidRDefault="00351F93" w:rsidP="00351F93">
            <w:pPr>
              <w:tabs>
                <w:tab w:val="left" w:pos="1005"/>
              </w:tabs>
              <w:autoSpaceDE w:val="0"/>
              <w:autoSpaceDN w:val="0"/>
              <w:adjustRightInd w:val="0"/>
              <w:spacing w:line="0" w:lineRule="atLeast"/>
              <w:jc w:val="both"/>
              <w:rPr>
                <w:b/>
                <w:sz w:val="24"/>
                <w:szCs w:val="24"/>
              </w:rPr>
            </w:pPr>
            <w:r w:rsidRPr="00351F93">
              <w:rPr>
                <w:szCs w:val="28"/>
              </w:rPr>
              <w:t xml:space="preserve">                    </w:t>
            </w:r>
            <w:r w:rsidRPr="00414F93">
              <w:rPr>
                <w:b/>
                <w:sz w:val="24"/>
                <w:szCs w:val="24"/>
              </w:rPr>
              <w:t>для юридических лиц</w:t>
            </w:r>
          </w:p>
          <w:p w:rsidR="00414F93" w:rsidRPr="00351F93" w:rsidRDefault="00351F93" w:rsidP="00414F93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 xml:space="preserve">                  </w:t>
            </w: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b/>
                <w:szCs w:val="28"/>
              </w:rPr>
            </w:pPr>
            <w:r w:rsidRPr="00351F93">
              <w:rPr>
                <w:szCs w:val="28"/>
              </w:rPr>
              <w:t>_________________________________________</w:t>
            </w:r>
          </w:p>
          <w:p w:rsidR="00351F93" w:rsidRPr="00414F93" w:rsidRDefault="00351F93" w:rsidP="00351F93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 w:val="24"/>
                <w:szCs w:val="24"/>
              </w:rPr>
            </w:pPr>
            <w:r w:rsidRPr="00414F93">
              <w:rPr>
                <w:sz w:val="24"/>
                <w:szCs w:val="24"/>
              </w:rPr>
              <w:t xml:space="preserve">(наименование)          </w:t>
            </w:r>
          </w:p>
          <w:p w:rsidR="00351F93" w:rsidRPr="00351F93" w:rsidRDefault="00351F93" w:rsidP="00351F93">
            <w:pPr>
              <w:tabs>
                <w:tab w:val="left" w:pos="1035"/>
              </w:tabs>
              <w:autoSpaceDE w:val="0"/>
              <w:autoSpaceDN w:val="0"/>
              <w:adjustRightInd w:val="0"/>
              <w:spacing w:line="0" w:lineRule="atLeast"/>
              <w:jc w:val="both"/>
              <w:rPr>
                <w:szCs w:val="28"/>
              </w:rPr>
            </w:pPr>
            <w:r w:rsidRPr="00414F93">
              <w:rPr>
                <w:sz w:val="24"/>
                <w:szCs w:val="24"/>
              </w:rPr>
              <w:t xml:space="preserve">                 юридический (почтовый)адрес:</w:t>
            </w:r>
            <w:r w:rsidRPr="00351F93">
              <w:rPr>
                <w:szCs w:val="28"/>
              </w:rPr>
              <w:t xml:space="preserve"> </w:t>
            </w:r>
          </w:p>
          <w:p w:rsidR="00351F93" w:rsidRPr="00351F93" w:rsidRDefault="00351F93" w:rsidP="00351F93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 xml:space="preserve">                  __________________________________________</w:t>
            </w:r>
          </w:p>
          <w:p w:rsidR="00414F93" w:rsidRPr="00351F93" w:rsidRDefault="00351F93" w:rsidP="00414F93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 xml:space="preserve">                  </w:t>
            </w:r>
          </w:p>
          <w:p w:rsidR="00351F93" w:rsidRPr="00351F93" w:rsidRDefault="00351F93" w:rsidP="00414F93">
            <w:pPr>
              <w:tabs>
                <w:tab w:val="left" w:pos="1020"/>
              </w:tabs>
              <w:autoSpaceDE w:val="0"/>
              <w:autoSpaceDN w:val="0"/>
              <w:adjustRightInd w:val="0"/>
              <w:spacing w:line="0" w:lineRule="atLeast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>ОГРН____________________________________</w:t>
            </w:r>
          </w:p>
          <w:p w:rsidR="00351F93" w:rsidRPr="00351F93" w:rsidRDefault="00351F93" w:rsidP="00351F93">
            <w:pPr>
              <w:tabs>
                <w:tab w:val="left" w:pos="1020"/>
              </w:tabs>
              <w:autoSpaceDE w:val="0"/>
              <w:autoSpaceDN w:val="0"/>
              <w:adjustRightInd w:val="0"/>
              <w:spacing w:line="0" w:lineRule="atLeast"/>
              <w:ind w:firstLine="540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 xml:space="preserve">        ИНН_____________________________________</w:t>
            </w:r>
          </w:p>
          <w:p w:rsidR="00351F93" w:rsidRPr="00414F93" w:rsidRDefault="00351F93" w:rsidP="00351F93">
            <w:pPr>
              <w:tabs>
                <w:tab w:val="left" w:pos="1020"/>
              </w:tabs>
              <w:autoSpaceDE w:val="0"/>
              <w:autoSpaceDN w:val="0"/>
              <w:adjustRightInd w:val="0"/>
              <w:spacing w:line="0" w:lineRule="atLeast"/>
              <w:jc w:val="both"/>
              <w:rPr>
                <w:sz w:val="24"/>
                <w:szCs w:val="24"/>
              </w:rPr>
            </w:pPr>
            <w:r w:rsidRPr="00414F93">
              <w:rPr>
                <w:sz w:val="24"/>
                <w:szCs w:val="24"/>
              </w:rPr>
              <w:t xml:space="preserve">                 телефон: _________________________________,</w:t>
            </w:r>
          </w:p>
          <w:p w:rsidR="00351F93" w:rsidRPr="00351F93" w:rsidRDefault="00351F93" w:rsidP="00351F93">
            <w:pPr>
              <w:tabs>
                <w:tab w:val="left" w:pos="1005"/>
              </w:tabs>
              <w:autoSpaceDE w:val="0"/>
              <w:autoSpaceDN w:val="0"/>
              <w:adjustRightInd w:val="0"/>
              <w:spacing w:line="0" w:lineRule="atLeast"/>
              <w:jc w:val="both"/>
              <w:rPr>
                <w:szCs w:val="28"/>
              </w:rPr>
            </w:pPr>
            <w:r w:rsidRPr="00414F93">
              <w:rPr>
                <w:sz w:val="24"/>
                <w:szCs w:val="24"/>
              </w:rPr>
              <w:t xml:space="preserve">                 адрес</w:t>
            </w:r>
            <w:r w:rsidRPr="00351F93">
              <w:rPr>
                <w:szCs w:val="28"/>
              </w:rPr>
              <w:t xml:space="preserve"> </w:t>
            </w:r>
            <w:r w:rsidRPr="00414F93">
              <w:rPr>
                <w:sz w:val="24"/>
                <w:szCs w:val="24"/>
              </w:rPr>
              <w:t>электронной почты___________________</w:t>
            </w:r>
          </w:p>
        </w:tc>
      </w:tr>
    </w:tbl>
    <w:p w:rsidR="00351F93" w:rsidRPr="00351F93" w:rsidRDefault="00351F93" w:rsidP="00351F93">
      <w:pPr>
        <w:autoSpaceDE w:val="0"/>
        <w:autoSpaceDN w:val="0"/>
        <w:adjustRightInd w:val="0"/>
        <w:jc w:val="both"/>
        <w:rPr>
          <w:szCs w:val="28"/>
        </w:rPr>
      </w:pPr>
    </w:p>
    <w:p w:rsidR="00351F93" w:rsidRPr="00351F93" w:rsidRDefault="00351F93" w:rsidP="00414F93">
      <w:pPr>
        <w:autoSpaceDE w:val="0"/>
        <w:autoSpaceDN w:val="0"/>
        <w:adjustRightInd w:val="0"/>
        <w:jc w:val="center"/>
        <w:rPr>
          <w:b/>
          <w:szCs w:val="28"/>
        </w:rPr>
      </w:pPr>
      <w:r w:rsidRPr="00351F93">
        <w:rPr>
          <w:b/>
          <w:szCs w:val="28"/>
        </w:rPr>
        <w:t>ЗАЯВЛЕНИЕ</w:t>
      </w:r>
    </w:p>
    <w:p w:rsidR="00351F93" w:rsidRPr="00351F93" w:rsidRDefault="00351F93" w:rsidP="00351F93">
      <w:pPr>
        <w:autoSpaceDE w:val="0"/>
        <w:autoSpaceDN w:val="0"/>
        <w:adjustRightInd w:val="0"/>
        <w:jc w:val="both"/>
        <w:rPr>
          <w:szCs w:val="28"/>
        </w:rPr>
      </w:pPr>
    </w:p>
    <w:p w:rsidR="00351F93" w:rsidRPr="00351F93" w:rsidRDefault="00351F93" w:rsidP="00351F93">
      <w:pPr>
        <w:autoSpaceDE w:val="0"/>
        <w:autoSpaceDN w:val="0"/>
        <w:adjustRightInd w:val="0"/>
        <w:jc w:val="both"/>
        <w:rPr>
          <w:szCs w:val="28"/>
        </w:rPr>
      </w:pPr>
      <w:r w:rsidRPr="00351F93">
        <w:rPr>
          <w:color w:val="000000"/>
          <w:szCs w:val="28"/>
        </w:rPr>
        <w:t>Прошу перераспределить п</w:t>
      </w:r>
      <w:r w:rsidRPr="00351F93">
        <w:rPr>
          <w:szCs w:val="28"/>
        </w:rPr>
        <w:t xml:space="preserve">ринадлежащий мне на праве собственности земельный участок площадью _______ </w:t>
      </w:r>
      <w:proofErr w:type="spellStart"/>
      <w:r w:rsidRPr="00351F93">
        <w:rPr>
          <w:szCs w:val="28"/>
        </w:rPr>
        <w:t>кв.м</w:t>
      </w:r>
      <w:proofErr w:type="spellEnd"/>
      <w:r w:rsidRPr="00351F93">
        <w:rPr>
          <w:szCs w:val="28"/>
        </w:rPr>
        <w:t>, с кадастровым номером ______________________________________</w:t>
      </w:r>
      <w:r w:rsidRPr="00351F93">
        <w:rPr>
          <w:b/>
          <w:bCs/>
          <w:szCs w:val="28"/>
        </w:rPr>
        <w:t xml:space="preserve">, </w:t>
      </w:r>
      <w:r w:rsidRPr="00351F93">
        <w:rPr>
          <w:szCs w:val="28"/>
        </w:rPr>
        <w:t>расположенный по адресу : __________________________________________________________</w:t>
      </w:r>
    </w:p>
    <w:p w:rsidR="00351F93" w:rsidRPr="00351F93" w:rsidRDefault="00913F30" w:rsidP="00351F93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и</w:t>
      </w:r>
      <w:r w:rsidR="00351F93" w:rsidRPr="00351F93">
        <w:rPr>
          <w:szCs w:val="28"/>
        </w:rPr>
        <w:t xml:space="preserve"> </w:t>
      </w:r>
      <w:r>
        <w:rPr>
          <w:szCs w:val="28"/>
        </w:rPr>
        <w:t>р</w:t>
      </w:r>
      <w:r w:rsidR="00351F93" w:rsidRPr="00351F93">
        <w:rPr>
          <w:szCs w:val="28"/>
        </w:rPr>
        <w:t>асположенный на территории муниципального образования ___________________________, госсобственность на который не разграничена земельный участок площадью __________ кв.</w:t>
      </w:r>
      <w:r>
        <w:rPr>
          <w:szCs w:val="28"/>
        </w:rPr>
        <w:t xml:space="preserve"> </w:t>
      </w:r>
      <w:r w:rsidR="00351F93" w:rsidRPr="00351F93">
        <w:rPr>
          <w:szCs w:val="28"/>
        </w:rPr>
        <w:t xml:space="preserve">м, с кадастровым номером </w:t>
      </w:r>
      <w:r w:rsidR="00351F93" w:rsidRPr="001454D7">
        <w:rPr>
          <w:bCs/>
          <w:szCs w:val="28"/>
        </w:rPr>
        <w:t>(с условным обозначением):</w:t>
      </w:r>
      <w:r w:rsidRPr="001454D7">
        <w:rPr>
          <w:bCs/>
          <w:szCs w:val="28"/>
        </w:rPr>
        <w:t xml:space="preserve"> </w:t>
      </w:r>
      <w:r w:rsidR="00351F93" w:rsidRPr="001454D7">
        <w:rPr>
          <w:bCs/>
          <w:szCs w:val="28"/>
        </w:rPr>
        <w:t>Т/п1______________</w:t>
      </w:r>
      <w:r w:rsidR="00351F93" w:rsidRPr="00351F93">
        <w:rPr>
          <w:b/>
          <w:bCs/>
          <w:szCs w:val="28"/>
        </w:rPr>
        <w:t xml:space="preserve">__________________ </w:t>
      </w:r>
      <w:r w:rsidR="00351F93" w:rsidRPr="00351F93">
        <w:rPr>
          <w:szCs w:val="28"/>
        </w:rPr>
        <w:t xml:space="preserve">, расположенный по адресу </w:t>
      </w:r>
      <w:r w:rsidR="00351F93" w:rsidRPr="00351F93">
        <w:rPr>
          <w:szCs w:val="28"/>
        </w:rPr>
        <w:lastRenderedPageBreak/>
        <w:t>_________________</w:t>
      </w:r>
      <w:r>
        <w:rPr>
          <w:szCs w:val="28"/>
        </w:rPr>
        <w:t xml:space="preserve">, </w:t>
      </w:r>
      <w:r w:rsidR="00351F93" w:rsidRPr="00351F93">
        <w:rPr>
          <w:szCs w:val="28"/>
        </w:rPr>
        <w:t>в результате чего образовать следующий самостоятельный земельный участок:</w:t>
      </w:r>
    </w:p>
    <w:p w:rsidR="00351F93" w:rsidRPr="00351F93" w:rsidRDefault="00351F93" w:rsidP="00351F93">
      <w:pPr>
        <w:autoSpaceDE w:val="0"/>
        <w:autoSpaceDN w:val="0"/>
        <w:adjustRightInd w:val="0"/>
        <w:jc w:val="both"/>
        <w:rPr>
          <w:szCs w:val="28"/>
        </w:rPr>
      </w:pPr>
      <w:r w:rsidRPr="00351F93">
        <w:rPr>
          <w:szCs w:val="28"/>
        </w:rPr>
        <w:t>1. Земельный участок :</w:t>
      </w:r>
      <w:r w:rsidR="00913F30">
        <w:rPr>
          <w:szCs w:val="28"/>
        </w:rPr>
        <w:t xml:space="preserve"> </w:t>
      </w:r>
      <w:r w:rsidRPr="00351F93">
        <w:rPr>
          <w:szCs w:val="28"/>
        </w:rPr>
        <w:t>ЗУ1 площадью ______ кв. м.;</w:t>
      </w:r>
    </w:p>
    <w:p w:rsidR="00351F93" w:rsidRPr="00351F93" w:rsidRDefault="00351F93" w:rsidP="00351F93">
      <w:pPr>
        <w:autoSpaceDE w:val="0"/>
        <w:autoSpaceDN w:val="0"/>
        <w:adjustRightInd w:val="0"/>
        <w:jc w:val="both"/>
        <w:rPr>
          <w:szCs w:val="28"/>
        </w:rPr>
      </w:pPr>
      <w:r w:rsidRPr="00351F93">
        <w:rPr>
          <w:szCs w:val="28"/>
        </w:rPr>
        <w:t>- территориальная зона, в границах которой образуется земельный участок - ____________________________ , или в случае,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регламент,</w:t>
      </w:r>
      <w:r w:rsidR="00913F30">
        <w:rPr>
          <w:szCs w:val="28"/>
        </w:rPr>
        <w:t xml:space="preserve"> </w:t>
      </w:r>
      <w:r w:rsidRPr="00351F93">
        <w:rPr>
          <w:szCs w:val="28"/>
        </w:rPr>
        <w:t>вид разрешенного использования образуемого земельного участка - ________________________;</w:t>
      </w:r>
    </w:p>
    <w:p w:rsidR="00351F93" w:rsidRPr="00351F93" w:rsidRDefault="00351F93" w:rsidP="00351F93">
      <w:pPr>
        <w:autoSpaceDE w:val="0"/>
        <w:autoSpaceDN w:val="0"/>
        <w:adjustRightInd w:val="0"/>
        <w:jc w:val="both"/>
        <w:rPr>
          <w:szCs w:val="28"/>
        </w:rPr>
      </w:pPr>
      <w:r w:rsidRPr="00351F93">
        <w:rPr>
          <w:szCs w:val="28"/>
        </w:rPr>
        <w:t>-цель использования земельного участка- ______________________________________________;</w:t>
      </w:r>
    </w:p>
    <w:p w:rsidR="00351F93" w:rsidRPr="00351F93" w:rsidRDefault="00351F93" w:rsidP="00351F93">
      <w:pPr>
        <w:autoSpaceDE w:val="0"/>
        <w:autoSpaceDN w:val="0"/>
        <w:adjustRightInd w:val="0"/>
        <w:jc w:val="both"/>
        <w:rPr>
          <w:szCs w:val="28"/>
        </w:rPr>
      </w:pPr>
      <w:r w:rsidRPr="00351F93">
        <w:rPr>
          <w:szCs w:val="28"/>
        </w:rPr>
        <w:t>- категория земель, к которой относится образуемый земельный участок - ___________________ .</w:t>
      </w:r>
    </w:p>
    <w:p w:rsidR="00351F93" w:rsidRPr="00351F93" w:rsidRDefault="00351F93" w:rsidP="00351F93">
      <w:pPr>
        <w:ind w:firstLine="567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Реквизиты утвержденного проекта межевания территории, если перераспределение земельных участков планируется осуществить</w:t>
      </w:r>
      <w:r w:rsidRPr="00351F93">
        <w:rPr>
          <w:color w:val="000000"/>
          <w:szCs w:val="28"/>
        </w:rPr>
        <w:br/>
        <w:t>в соответствии с данным проектом _________________.</w:t>
      </w:r>
    </w:p>
    <w:p w:rsidR="00351F93" w:rsidRPr="00351F93" w:rsidRDefault="00351F93" w:rsidP="00351F93">
      <w:pPr>
        <w:ind w:firstLine="567"/>
        <w:jc w:val="both"/>
        <w:rPr>
          <w:szCs w:val="28"/>
        </w:rPr>
      </w:pPr>
    </w:p>
    <w:p w:rsidR="00351F93" w:rsidRPr="00351F93" w:rsidRDefault="00351F93" w:rsidP="00351F93">
      <w:pPr>
        <w:ind w:firstLine="567"/>
        <w:jc w:val="both"/>
        <w:rPr>
          <w:color w:val="000000"/>
          <w:szCs w:val="28"/>
        </w:rPr>
      </w:pPr>
      <w:r w:rsidRPr="00351F93">
        <w:rPr>
          <w:szCs w:val="28"/>
        </w:rPr>
        <w:t>Подтверждаю свое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в том числе передачу, обезличивание, блокирование, уничтожение персональных данных, а также иных действий, необходимых для обработки персональных данных.</w:t>
      </w:r>
      <w:r w:rsidRPr="00351F93">
        <w:rPr>
          <w:color w:val="000000"/>
          <w:szCs w:val="28"/>
        </w:rPr>
        <w:t> </w:t>
      </w:r>
    </w:p>
    <w:p w:rsidR="00351F93" w:rsidRPr="00351F93" w:rsidRDefault="00913F30" w:rsidP="00351F93">
      <w:pPr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t>Р</w:t>
      </w:r>
      <w:r w:rsidR="00351F93" w:rsidRPr="00351F93">
        <w:rPr>
          <w:color w:val="000000"/>
          <w:szCs w:val="28"/>
        </w:rPr>
        <w:t>езультат рассмотрения заявления и документов прошу предоставить</w:t>
      </w:r>
      <w:r>
        <w:rPr>
          <w:color w:val="000000"/>
          <w:szCs w:val="28"/>
        </w:rPr>
        <w:t>*</w:t>
      </w:r>
      <w:r w:rsidR="00351F93" w:rsidRPr="00351F93">
        <w:rPr>
          <w:color w:val="000000"/>
          <w:szCs w:val="28"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67"/>
      </w:tblGrid>
      <w:tr w:rsidR="00351F93" w:rsidRPr="00351F93" w:rsidTr="005F2552">
        <w:tc>
          <w:tcPr>
            <w:tcW w:w="8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1F93" w:rsidRPr="00351F93" w:rsidRDefault="00351F93" w:rsidP="00351F93">
            <w:pPr>
              <w:ind w:firstLine="720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>в виде бумажного документа непосредственно при личном обращении</w:t>
            </w:r>
          </w:p>
        </w:tc>
      </w:tr>
      <w:tr w:rsidR="00351F93" w:rsidRPr="00351F93" w:rsidTr="005F2552">
        <w:tc>
          <w:tcPr>
            <w:tcW w:w="8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1F93" w:rsidRPr="00351F93" w:rsidRDefault="00351F93" w:rsidP="00351F93">
            <w:pPr>
              <w:ind w:firstLine="720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>в виде бумажного документа посредством почтового отправления</w:t>
            </w:r>
          </w:p>
        </w:tc>
      </w:tr>
      <w:tr w:rsidR="00351F93" w:rsidRPr="00351F93" w:rsidTr="005F2552">
        <w:tc>
          <w:tcPr>
            <w:tcW w:w="8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1F93" w:rsidRPr="00351F93" w:rsidRDefault="00351F93" w:rsidP="00351F93">
            <w:pPr>
              <w:ind w:firstLine="720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>в виде электронного документа, размещенного на официальном сайте, ссылка на который направляется посредством электронной почты</w:t>
            </w:r>
          </w:p>
        </w:tc>
      </w:tr>
      <w:tr w:rsidR="00351F93" w:rsidRPr="00351F93" w:rsidTr="005F2552">
        <w:tc>
          <w:tcPr>
            <w:tcW w:w="8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1F93" w:rsidRPr="00351F93" w:rsidRDefault="00351F93" w:rsidP="00351F93">
            <w:pPr>
              <w:ind w:firstLine="720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>в виде электронного документа посредством электронной почты</w:t>
            </w:r>
          </w:p>
        </w:tc>
      </w:tr>
    </w:tbl>
    <w:p w:rsidR="00351F93" w:rsidRPr="00351F93" w:rsidRDefault="00351F93" w:rsidP="00351F93">
      <w:pPr>
        <w:ind w:left="426" w:hanging="426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               Соглашение о перераспределении в виде бумажного документа дополнительно прошу предоставить: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67"/>
      </w:tblGrid>
      <w:tr w:rsidR="00351F93" w:rsidRPr="00351F93" w:rsidTr="005F2552">
        <w:tc>
          <w:tcPr>
            <w:tcW w:w="8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1F93" w:rsidRPr="00351F93" w:rsidRDefault="00351F93" w:rsidP="00351F93">
            <w:pPr>
              <w:ind w:firstLine="720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>непосредственно при личном обращении</w:t>
            </w:r>
          </w:p>
        </w:tc>
      </w:tr>
      <w:tr w:rsidR="00351F93" w:rsidRPr="00351F93" w:rsidTr="005F2552">
        <w:tc>
          <w:tcPr>
            <w:tcW w:w="8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1F93" w:rsidRPr="00351F93" w:rsidRDefault="00351F93" w:rsidP="00351F93">
            <w:pPr>
              <w:ind w:firstLine="720"/>
              <w:jc w:val="both"/>
              <w:rPr>
                <w:szCs w:val="28"/>
              </w:rPr>
            </w:pPr>
            <w:r w:rsidRPr="00351F93">
              <w:rPr>
                <w:szCs w:val="28"/>
              </w:rPr>
              <w:t>посредством почтового отправления</w:t>
            </w:r>
          </w:p>
        </w:tc>
      </w:tr>
    </w:tbl>
    <w:p w:rsidR="00351F93" w:rsidRPr="00351F93" w:rsidRDefault="00351F93" w:rsidP="00351F93">
      <w:pPr>
        <w:ind w:firstLine="540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*Заполняется в случае подачи заявления и документов в форме электронных документов</w:t>
      </w:r>
    </w:p>
    <w:p w:rsidR="00351F93" w:rsidRDefault="00351F93" w:rsidP="00351F93">
      <w:pPr>
        <w:ind w:firstLine="540"/>
        <w:jc w:val="both"/>
        <w:rPr>
          <w:color w:val="000000"/>
          <w:szCs w:val="28"/>
        </w:rPr>
      </w:pPr>
      <w:r w:rsidRPr="00351F93">
        <w:rPr>
          <w:color w:val="000000"/>
          <w:szCs w:val="28"/>
        </w:rPr>
        <w:t>Приложение:</w:t>
      </w:r>
    </w:p>
    <w:p w:rsidR="00913F30" w:rsidRPr="00351F93" w:rsidRDefault="00913F30" w:rsidP="00351F93">
      <w:pPr>
        <w:ind w:firstLine="540"/>
        <w:jc w:val="both"/>
        <w:rPr>
          <w:color w:val="000000"/>
          <w:szCs w:val="28"/>
        </w:rPr>
      </w:pPr>
    </w:p>
    <w:p w:rsidR="00351F93" w:rsidRPr="00351F93" w:rsidRDefault="00351F93" w:rsidP="00913F30">
      <w:pPr>
        <w:tabs>
          <w:tab w:val="left" w:pos="1005"/>
        </w:tabs>
        <w:autoSpaceDE w:val="0"/>
        <w:autoSpaceDN w:val="0"/>
        <w:adjustRightInd w:val="0"/>
        <w:ind w:firstLine="1004"/>
        <w:jc w:val="both"/>
        <w:rPr>
          <w:color w:val="000000"/>
          <w:szCs w:val="28"/>
        </w:rPr>
      </w:pPr>
      <w:r w:rsidRPr="00351F93">
        <w:rPr>
          <w:szCs w:val="28"/>
        </w:rPr>
        <w:t xml:space="preserve">Даю свое согласие на обработку моих персональных данных с целью оказания предоставляемых услуг. </w:t>
      </w:r>
    </w:p>
    <w:p w:rsidR="00351F93" w:rsidRPr="00351F93" w:rsidRDefault="00351F93" w:rsidP="00913F30">
      <w:pPr>
        <w:ind w:firstLine="540"/>
        <w:jc w:val="both"/>
        <w:rPr>
          <w:szCs w:val="28"/>
        </w:rPr>
      </w:pPr>
      <w:r w:rsidRPr="00351F93">
        <w:rPr>
          <w:color w:val="000000"/>
          <w:szCs w:val="28"/>
        </w:rPr>
        <w:t>Дата                                                                          Подпись заявителя</w:t>
      </w:r>
    </w:p>
    <w:sectPr w:rsidR="00351F93" w:rsidRPr="00351F93" w:rsidSect="00D8231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300A8F"/>
    <w:multiLevelType w:val="hybridMultilevel"/>
    <w:tmpl w:val="408E0FFC"/>
    <w:lvl w:ilvl="0" w:tplc="AE58DE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445"/>
    <w:rsid w:val="000066D0"/>
    <w:rsid w:val="00023163"/>
    <w:rsid w:val="000E5E4A"/>
    <w:rsid w:val="000F2B01"/>
    <w:rsid w:val="00144905"/>
    <w:rsid w:val="00144F0F"/>
    <w:rsid w:val="001454D7"/>
    <w:rsid w:val="001756BB"/>
    <w:rsid w:val="001B3354"/>
    <w:rsid w:val="001B47F3"/>
    <w:rsid w:val="001E1F79"/>
    <w:rsid w:val="001E447F"/>
    <w:rsid w:val="002240CB"/>
    <w:rsid w:val="002C2215"/>
    <w:rsid w:val="00314454"/>
    <w:rsid w:val="00351F93"/>
    <w:rsid w:val="00357A3D"/>
    <w:rsid w:val="00363183"/>
    <w:rsid w:val="003B1561"/>
    <w:rsid w:val="00414F93"/>
    <w:rsid w:val="00450DFD"/>
    <w:rsid w:val="004522C4"/>
    <w:rsid w:val="004960C2"/>
    <w:rsid w:val="004B21B5"/>
    <w:rsid w:val="005273EE"/>
    <w:rsid w:val="00545C15"/>
    <w:rsid w:val="005D3950"/>
    <w:rsid w:val="00624DDC"/>
    <w:rsid w:val="006377E2"/>
    <w:rsid w:val="00642D63"/>
    <w:rsid w:val="00683FE6"/>
    <w:rsid w:val="0069166D"/>
    <w:rsid w:val="007141B8"/>
    <w:rsid w:val="00717335"/>
    <w:rsid w:val="00782553"/>
    <w:rsid w:val="007D5D4C"/>
    <w:rsid w:val="00822A71"/>
    <w:rsid w:val="00825445"/>
    <w:rsid w:val="0086303B"/>
    <w:rsid w:val="00881AC7"/>
    <w:rsid w:val="008D01E2"/>
    <w:rsid w:val="00913F30"/>
    <w:rsid w:val="009173D4"/>
    <w:rsid w:val="009C5B08"/>
    <w:rsid w:val="009F6E8E"/>
    <w:rsid w:val="00A46CD2"/>
    <w:rsid w:val="00A60996"/>
    <w:rsid w:val="00A919CC"/>
    <w:rsid w:val="00BD64D1"/>
    <w:rsid w:val="00C12BD0"/>
    <w:rsid w:val="00C44D17"/>
    <w:rsid w:val="00CB1DA3"/>
    <w:rsid w:val="00CB4E4B"/>
    <w:rsid w:val="00D01CB1"/>
    <w:rsid w:val="00D13B85"/>
    <w:rsid w:val="00D82312"/>
    <w:rsid w:val="00DE7D14"/>
    <w:rsid w:val="00E33CFE"/>
    <w:rsid w:val="00E73664"/>
    <w:rsid w:val="00EA0906"/>
    <w:rsid w:val="00ED183A"/>
    <w:rsid w:val="00F3749F"/>
    <w:rsid w:val="00F63485"/>
    <w:rsid w:val="00F83393"/>
    <w:rsid w:val="00F91D2F"/>
    <w:rsid w:val="00FE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7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254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8254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25445"/>
    <w:pPr>
      <w:ind w:left="720"/>
      <w:contextualSpacing/>
    </w:pPr>
  </w:style>
  <w:style w:type="paragraph" w:styleId="a4">
    <w:name w:val="Plain Text"/>
    <w:basedOn w:val="a"/>
    <w:link w:val="a5"/>
    <w:rsid w:val="00825445"/>
    <w:rPr>
      <w:rFonts w:ascii="Courier New" w:hAnsi="Courier New" w:cs="Courier New"/>
      <w:sz w:val="20"/>
    </w:rPr>
  </w:style>
  <w:style w:type="character" w:customStyle="1" w:styleId="a5">
    <w:name w:val="Текст Знак"/>
    <w:basedOn w:val="a0"/>
    <w:link w:val="a4"/>
    <w:rsid w:val="0082544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Strong"/>
    <w:uiPriority w:val="22"/>
    <w:qFormat/>
    <w:rsid w:val="00825445"/>
    <w:rPr>
      <w:b/>
      <w:bCs/>
    </w:rPr>
  </w:style>
  <w:style w:type="paragraph" w:customStyle="1" w:styleId="1">
    <w:name w:val="Обычный1"/>
    <w:rsid w:val="00825445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A46C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44F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4F0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86303B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86303B"/>
    <w:rPr>
      <w:color w:val="0000FF"/>
      <w:u w:val="single"/>
    </w:rPr>
  </w:style>
  <w:style w:type="character" w:customStyle="1" w:styleId="3">
    <w:name w:val="Основной текст (3)_"/>
    <w:basedOn w:val="a0"/>
    <w:link w:val="30"/>
    <w:rsid w:val="00F63485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63485"/>
    <w:pPr>
      <w:widowControl w:val="0"/>
      <w:shd w:val="clear" w:color="auto" w:fill="FFFFFF"/>
      <w:spacing w:before="60" w:after="18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351F9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rsid w:val="00351F93"/>
    <w:rPr>
      <w:color w:val="0000FF"/>
      <w:u w:val="single"/>
    </w:rPr>
  </w:style>
  <w:style w:type="paragraph" w:customStyle="1" w:styleId="consplusnormal1">
    <w:name w:val="consplusnormal"/>
    <w:basedOn w:val="a"/>
    <w:rsid w:val="00351F93"/>
    <w:pPr>
      <w:spacing w:before="100" w:beforeAutospacing="1" w:after="100" w:afterAutospacing="1"/>
    </w:pPr>
    <w:rPr>
      <w:sz w:val="24"/>
      <w:szCs w:val="24"/>
    </w:rPr>
  </w:style>
  <w:style w:type="paragraph" w:styleId="ab">
    <w:name w:val="No Spacing"/>
    <w:uiPriority w:val="1"/>
    <w:qFormat/>
    <w:rsid w:val="00351F9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</w:style>
  <w:style w:type="paragraph" w:customStyle="1" w:styleId="10">
    <w:name w:val="Заголовок 1;Знак"/>
    <w:rsid w:val="00351F9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8" w:after="108" w:line="240" w:lineRule="auto"/>
      <w:jc w:val="center"/>
      <w:outlineLvl w:val="0"/>
    </w:pPr>
    <w:rPr>
      <w:rFonts w:ascii="Cambria" w:eastAsia="SimSun" w:hAnsi="Cambria" w:cs="Times New Roman"/>
      <w:b/>
      <w:bCs/>
      <w:sz w:val="32"/>
      <w:szCs w:val="32"/>
      <w:lang w:val="en-US" w:eastAsia="zh-CN"/>
    </w:rPr>
  </w:style>
  <w:style w:type="paragraph" w:customStyle="1" w:styleId="11">
    <w:name w:val="нум список 1"/>
    <w:uiPriority w:val="99"/>
    <w:rsid w:val="00351F9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120" w:line="360" w:lineRule="atLeast"/>
      <w:jc w:val="both"/>
    </w:pPr>
    <w:rPr>
      <w:rFonts w:ascii="Times New Roman" w:eastAsia="SimSun" w:hAnsi="Times New Roman" w:cs="Mangal"/>
      <w:color w:val="000000"/>
      <w:sz w:val="24"/>
      <w:lang w:eastAsia="zh-CN" w:bidi="hi-IN"/>
    </w:rPr>
  </w:style>
  <w:style w:type="paragraph" w:styleId="ac">
    <w:name w:val="Body Text"/>
    <w:link w:val="ad"/>
    <w:rsid w:val="00351F9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</w:pPr>
    <w:rPr>
      <w:rFonts w:ascii="Times New Roman CYR" w:eastAsia="Times New Roman" w:hAnsi="Times New Roman CYR" w:cs="Times New Roman"/>
      <w:sz w:val="24"/>
      <w:szCs w:val="24"/>
      <w:lang w:val="en-US"/>
    </w:rPr>
  </w:style>
  <w:style w:type="character" w:customStyle="1" w:styleId="ad">
    <w:name w:val="Основной текст Знак"/>
    <w:basedOn w:val="a0"/>
    <w:link w:val="ac"/>
    <w:rsid w:val="00351F93"/>
    <w:rPr>
      <w:rFonts w:ascii="Times New Roman CYR" w:eastAsia="Times New Roman" w:hAnsi="Times New Roman CYR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7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254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8254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25445"/>
    <w:pPr>
      <w:ind w:left="720"/>
      <w:contextualSpacing/>
    </w:pPr>
  </w:style>
  <w:style w:type="paragraph" w:styleId="a4">
    <w:name w:val="Plain Text"/>
    <w:basedOn w:val="a"/>
    <w:link w:val="a5"/>
    <w:rsid w:val="00825445"/>
    <w:rPr>
      <w:rFonts w:ascii="Courier New" w:hAnsi="Courier New" w:cs="Courier New"/>
      <w:sz w:val="20"/>
    </w:rPr>
  </w:style>
  <w:style w:type="character" w:customStyle="1" w:styleId="a5">
    <w:name w:val="Текст Знак"/>
    <w:basedOn w:val="a0"/>
    <w:link w:val="a4"/>
    <w:rsid w:val="0082544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Strong"/>
    <w:uiPriority w:val="22"/>
    <w:qFormat/>
    <w:rsid w:val="00825445"/>
    <w:rPr>
      <w:b/>
      <w:bCs/>
    </w:rPr>
  </w:style>
  <w:style w:type="paragraph" w:customStyle="1" w:styleId="1">
    <w:name w:val="Обычный1"/>
    <w:rsid w:val="00825445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A46C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44F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4F0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86303B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86303B"/>
    <w:rPr>
      <w:color w:val="0000FF"/>
      <w:u w:val="single"/>
    </w:rPr>
  </w:style>
  <w:style w:type="character" w:customStyle="1" w:styleId="3">
    <w:name w:val="Основной текст (3)_"/>
    <w:basedOn w:val="a0"/>
    <w:link w:val="30"/>
    <w:rsid w:val="00F63485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63485"/>
    <w:pPr>
      <w:widowControl w:val="0"/>
      <w:shd w:val="clear" w:color="auto" w:fill="FFFFFF"/>
      <w:spacing w:before="60" w:after="18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351F9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rsid w:val="00351F93"/>
    <w:rPr>
      <w:color w:val="0000FF"/>
      <w:u w:val="single"/>
    </w:rPr>
  </w:style>
  <w:style w:type="paragraph" w:customStyle="1" w:styleId="consplusnormal1">
    <w:name w:val="consplusnormal"/>
    <w:basedOn w:val="a"/>
    <w:rsid w:val="00351F93"/>
    <w:pPr>
      <w:spacing w:before="100" w:beforeAutospacing="1" w:after="100" w:afterAutospacing="1"/>
    </w:pPr>
    <w:rPr>
      <w:sz w:val="24"/>
      <w:szCs w:val="24"/>
    </w:rPr>
  </w:style>
  <w:style w:type="paragraph" w:styleId="ab">
    <w:name w:val="No Spacing"/>
    <w:uiPriority w:val="1"/>
    <w:qFormat/>
    <w:rsid w:val="00351F9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</w:style>
  <w:style w:type="paragraph" w:customStyle="1" w:styleId="10">
    <w:name w:val="Заголовок 1;Знак"/>
    <w:rsid w:val="00351F9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8" w:after="108" w:line="240" w:lineRule="auto"/>
      <w:jc w:val="center"/>
      <w:outlineLvl w:val="0"/>
    </w:pPr>
    <w:rPr>
      <w:rFonts w:ascii="Cambria" w:eastAsia="SimSun" w:hAnsi="Cambria" w:cs="Times New Roman"/>
      <w:b/>
      <w:bCs/>
      <w:sz w:val="32"/>
      <w:szCs w:val="32"/>
      <w:lang w:val="en-US" w:eastAsia="zh-CN"/>
    </w:rPr>
  </w:style>
  <w:style w:type="paragraph" w:customStyle="1" w:styleId="11">
    <w:name w:val="нум список 1"/>
    <w:uiPriority w:val="99"/>
    <w:rsid w:val="00351F9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120" w:line="360" w:lineRule="atLeast"/>
      <w:jc w:val="both"/>
    </w:pPr>
    <w:rPr>
      <w:rFonts w:ascii="Times New Roman" w:eastAsia="SimSun" w:hAnsi="Times New Roman" w:cs="Mangal"/>
      <w:color w:val="000000"/>
      <w:sz w:val="24"/>
      <w:lang w:eastAsia="zh-CN" w:bidi="hi-IN"/>
    </w:rPr>
  </w:style>
  <w:style w:type="paragraph" w:styleId="ac">
    <w:name w:val="Body Text"/>
    <w:link w:val="ad"/>
    <w:rsid w:val="00351F9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</w:pPr>
    <w:rPr>
      <w:rFonts w:ascii="Times New Roman CYR" w:eastAsia="Times New Roman" w:hAnsi="Times New Roman CYR" w:cs="Times New Roman"/>
      <w:sz w:val="24"/>
      <w:szCs w:val="24"/>
      <w:lang w:val="en-US"/>
    </w:rPr>
  </w:style>
  <w:style w:type="character" w:customStyle="1" w:styleId="ad">
    <w:name w:val="Основной текст Знак"/>
    <w:basedOn w:val="a0"/>
    <w:link w:val="ac"/>
    <w:rsid w:val="00351F93"/>
    <w:rPr>
      <w:rFonts w:ascii="Times New Roman CYR" w:eastAsia="Times New Roman" w:hAnsi="Times New Roman CYR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3477&amp;date=28.05.2026" TargetMode="External"/><Relationship Id="rId13" Type="http://schemas.openxmlformats.org/officeDocument/2006/relationships/hyperlink" Target="https://login.consultant.ru/link/?req=doc&amp;base=LAW&amp;n=495301&amp;dst=114" TargetMode="External"/><Relationship Id="rId18" Type="http://schemas.openxmlformats.org/officeDocument/2006/relationships/hyperlink" Target="https://login.consultant.ru/link/?req=doc&amp;base=LAW&amp;n=495301&amp;dst=165" TargetMode="External"/><Relationship Id="rId26" Type="http://schemas.openxmlformats.org/officeDocument/2006/relationships/hyperlink" Target="consultantplus://offline/ref=CCB4BEE2C2D782B60BC628BC498E1B84920B2EE8D864CA2ECC6B3715EDCBEB78E7B5CD7A1087A4BA8ED9105BE03D33CDF10FA1556D2D8DFF3802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LAW&amp;n=495211" TargetMode="External"/><Relationship Id="rId7" Type="http://schemas.openxmlformats.org/officeDocument/2006/relationships/hyperlink" Target="https://login.consultant.ru/link/?req=doc&amp;base=LAW&amp;n=523235&amp;date=28.05.2026&amp;dst=100094&amp;field=134" TargetMode="External"/><Relationship Id="rId12" Type="http://schemas.openxmlformats.org/officeDocument/2006/relationships/hyperlink" Target="https://login.consultant.ru/link/?req=doc&amp;base=RLAW021&amp;n=169092&amp;dst=100359&amp;field=134&amp;date=10.09.2026" TargetMode="External"/><Relationship Id="rId17" Type="http://schemas.openxmlformats.org/officeDocument/2006/relationships/hyperlink" Target="https://login.consultant.ru/link/?req=doc&amp;base=LAW&amp;n=495301&amp;dst=806" TargetMode="External"/><Relationship Id="rId25" Type="http://schemas.openxmlformats.org/officeDocument/2006/relationships/hyperlink" Target="consultantplus://offline/ref=A82F6BDF2C658880A497F5A9108C17A723541983DACF84305665B50536681C634858DB0286995B0520238D58174D12E66FC1DAFE1FAC86B341I8G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5301&amp;dst=652" TargetMode="External"/><Relationship Id="rId20" Type="http://schemas.openxmlformats.org/officeDocument/2006/relationships/hyperlink" Target="https://login.consultant.ru/link/?req=doc&amp;base=LAW&amp;n=495301&amp;dst=980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LAW021&amp;n=161693&amp;date=10.09.2026" TargetMode="External"/><Relationship Id="rId24" Type="http://schemas.openxmlformats.org/officeDocument/2006/relationships/hyperlink" Target="consultantplus://offline/ref=A82F6BDF2C658880A497F5A9108C17A723541983DACF84305665B50536681C634858DB0286995B072A238D58174D12E66FC1DAFE1FAC86B341I8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5301&amp;dst=404" TargetMode="External"/><Relationship Id="rId23" Type="http://schemas.openxmlformats.org/officeDocument/2006/relationships/hyperlink" Target="https://login.consultant.ru/link/?req=doc&amp;base=LAW&amp;n=495301&amp;dst=165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21&amp;n=142985&amp;date=10.09.2026" TargetMode="External"/><Relationship Id="rId19" Type="http://schemas.openxmlformats.org/officeDocument/2006/relationships/hyperlink" Target="https://login.consultant.ru/link/?req=doc&amp;base=LAW&amp;n=495301&amp;dst=97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1786&amp;date=28.05.2026" TargetMode="External"/><Relationship Id="rId14" Type="http://schemas.openxmlformats.org/officeDocument/2006/relationships/hyperlink" Target="https://login.consultant.ru/link/?req=doc&amp;base=LAW&amp;n=495301&amp;dst=2012" TargetMode="External"/><Relationship Id="rId22" Type="http://schemas.openxmlformats.org/officeDocument/2006/relationships/hyperlink" Target="https://login.consultant.ru/link/?req=doc&amp;base=LAW&amp;n=495301&amp;dst=369" TargetMode="External"/><Relationship Id="rId27" Type="http://schemas.openxmlformats.org/officeDocument/2006/relationships/hyperlink" Target="consultantplus://offline/ref=CCB4BEE2C2D782B60BC628BC498E1B84920B2EE8D864CA2ECC6B3715EDCBEB78E7B5CD7A1087A4BA8ED9105BE03D33CDF10FA1556D2D8DFF380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28</Pages>
  <Words>10516</Words>
  <Characters>59944</Characters>
  <Application>Microsoft Office Word</Application>
  <DocSecurity>0</DocSecurity>
  <Lines>499</Lines>
  <Paragraphs>140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70320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Igicco</cp:lastModifiedBy>
  <cp:revision>10</cp:revision>
  <cp:lastPrinted>2026-10-20T07:06:00Z</cp:lastPrinted>
  <dcterms:created xsi:type="dcterms:W3CDTF">2026-10-15T09:47:00Z</dcterms:created>
  <dcterms:modified xsi:type="dcterms:W3CDTF">2026-10-20T11:11:00Z</dcterms:modified>
</cp:coreProperties>
</file>